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5921883"/>
        <w:docPartObj>
          <w:docPartGallery w:val="Cover Pages"/>
          <w:docPartUnique/>
        </w:docPartObj>
      </w:sdtPr>
      <w:sdtEndPr>
        <w:rPr>
          <w:rFonts w:ascii="Times New Roman" w:hAnsi="Times New Roman"/>
          <w:b/>
          <w:sz w:val="24"/>
        </w:rPr>
      </w:sdtEndPr>
      <w:sdtContent>
        <w:p w14:paraId="58F475B6" w14:textId="10979C5D" w:rsidR="00950F83" w:rsidRDefault="00950F83" w:rsidP="00603B1F">
          <w:pPr>
            <w:spacing w:line="240" w:lineRule="auto"/>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50F83" w14:paraId="09C1136A" w14:textId="77777777">
            <w:sdt>
              <w:sdtPr>
                <w:rPr>
                  <w:rFonts w:ascii="Times New Roman" w:hAnsi="Times New Roman"/>
                  <w:color w:val="2F5496" w:themeColor="accent1" w:themeShade="BF"/>
                  <w:sz w:val="24"/>
                  <w:szCs w:val="24"/>
                </w:rPr>
                <w:alias w:val="Company"/>
                <w:id w:val="13406915"/>
                <w:placeholder>
                  <w:docPart w:val="B31CCDEE384D4F6E9B54DF0C27994517"/>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5549ABD" w14:textId="2359C45E" w:rsidR="00950F83" w:rsidRPr="00950F83" w:rsidRDefault="00C92BFC" w:rsidP="00603B1F">
                    <w:pPr>
                      <w:pStyle w:val="NoSpacing"/>
                      <w:rPr>
                        <w:rFonts w:ascii="Times New Roman" w:hAnsi="Times New Roman"/>
                        <w:color w:val="2F5496" w:themeColor="accent1" w:themeShade="BF"/>
                        <w:sz w:val="24"/>
                      </w:rPr>
                    </w:pPr>
                    <w:r>
                      <w:rPr>
                        <w:rFonts w:ascii="Times New Roman" w:hAnsi="Times New Roman"/>
                        <w:color w:val="2F5496" w:themeColor="accent1" w:themeShade="BF"/>
                        <w:sz w:val="24"/>
                        <w:szCs w:val="24"/>
                      </w:rPr>
                      <w:t>University of Maryland Baltimore County</w:t>
                    </w:r>
                  </w:p>
                </w:tc>
              </w:sdtContent>
            </w:sdt>
          </w:tr>
          <w:tr w:rsidR="00950F83" w14:paraId="12C4C78F" w14:textId="77777777">
            <w:tc>
              <w:tcPr>
                <w:tcW w:w="7672" w:type="dxa"/>
              </w:tcPr>
              <w:sdt>
                <w:sdtPr>
                  <w:rPr>
                    <w:rFonts w:ascii="Times New Roman" w:eastAsiaTheme="majorEastAsia" w:hAnsi="Times New Roman" w:cstheme="majorBidi"/>
                    <w:color w:val="2F5496" w:themeColor="accent1" w:themeShade="BF"/>
                    <w:sz w:val="88"/>
                    <w:szCs w:val="88"/>
                  </w:rPr>
                  <w:alias w:val="Title"/>
                  <w:id w:val="13406919"/>
                  <w:placeholder>
                    <w:docPart w:val="FC34B59130B24008AAA8E0900E45A88E"/>
                  </w:placeholder>
                  <w:dataBinding w:prefixMappings="xmlns:ns0='http://schemas.openxmlformats.org/package/2006/metadata/core-properties' xmlns:ns1='http://purl.org/dc/elements/1.1/'" w:xpath="/ns0:coreProperties[1]/ns1:title[1]" w:storeItemID="{6C3C8BC8-F283-45AE-878A-BAB7291924A1}"/>
                  <w:text/>
                </w:sdtPr>
                <w:sdtEndPr/>
                <w:sdtContent>
                  <w:p w14:paraId="4F127950" w14:textId="615F7757" w:rsidR="00950F83" w:rsidRPr="00950F83" w:rsidRDefault="00C92BFC" w:rsidP="00603B1F">
                    <w:pPr>
                      <w:pStyle w:val="NoSpacing"/>
                      <w:rPr>
                        <w:rFonts w:ascii="Times New Roman" w:eastAsiaTheme="majorEastAsia" w:hAnsi="Times New Roman" w:cstheme="majorBidi"/>
                        <w:color w:val="2F5496" w:themeColor="accent1" w:themeShade="BF"/>
                        <w:sz w:val="88"/>
                        <w:szCs w:val="88"/>
                      </w:rPr>
                    </w:pPr>
                    <w:r>
                      <w:rPr>
                        <w:rFonts w:ascii="Times New Roman" w:eastAsiaTheme="majorEastAsia" w:hAnsi="Times New Roman" w:cstheme="majorBidi"/>
                        <w:color w:val="2F5496" w:themeColor="accent1" w:themeShade="BF"/>
                        <w:sz w:val="88"/>
                        <w:szCs w:val="88"/>
                      </w:rPr>
                      <w:t>Merger to Delays?</w:t>
                    </w:r>
                  </w:p>
                </w:sdtContent>
              </w:sdt>
            </w:tc>
          </w:tr>
          <w:tr w:rsidR="00950F83" w14:paraId="05473297" w14:textId="77777777">
            <w:sdt>
              <w:sdtPr>
                <w:rPr>
                  <w:color w:val="2F5496" w:themeColor="accent1" w:themeShade="BF"/>
                  <w:sz w:val="24"/>
                  <w:szCs w:val="24"/>
                </w:rPr>
                <w:alias w:val="Subtitle"/>
                <w:id w:val="13406923"/>
                <w:placeholder>
                  <w:docPart w:val="1504282FBB0F475FB72816452B3976B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2287618" w14:textId="37139054" w:rsidR="00950F83" w:rsidRDefault="00C92BFC" w:rsidP="00603B1F">
                    <w:pPr>
                      <w:pStyle w:val="NoSpacing"/>
                      <w:rPr>
                        <w:color w:val="2F5496" w:themeColor="accent1" w:themeShade="BF"/>
                        <w:sz w:val="24"/>
                      </w:rPr>
                    </w:pPr>
                    <w:r>
                      <w:rPr>
                        <w:color w:val="2F5496" w:themeColor="accent1" w:themeShade="BF"/>
                        <w:sz w:val="24"/>
                        <w:szCs w:val="24"/>
                      </w:rPr>
                      <w:t>An Analysis of the Relationship between the US Airways &amp; American Airlines merger and Delayed Flights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50F83" w14:paraId="070618D9" w14:textId="77777777">
            <w:tc>
              <w:tcPr>
                <w:tcW w:w="7221" w:type="dxa"/>
                <w:tcMar>
                  <w:top w:w="216" w:type="dxa"/>
                  <w:left w:w="115" w:type="dxa"/>
                  <w:bottom w:w="216" w:type="dxa"/>
                  <w:right w:w="115" w:type="dxa"/>
                </w:tcMar>
              </w:tcPr>
              <w:sdt>
                <w:sdtPr>
                  <w:rPr>
                    <w:rFonts w:ascii="Times New Roman" w:hAnsi="Times New Roman"/>
                    <w:b/>
                    <w:color w:val="4472C4" w:themeColor="accent1"/>
                    <w:sz w:val="28"/>
                    <w:szCs w:val="28"/>
                  </w:rPr>
                  <w:alias w:val="Author"/>
                  <w:id w:val="13406928"/>
                  <w:placeholder>
                    <w:docPart w:val="B4B98CD4FC5E4F8197D6B9DE89F23577"/>
                  </w:placeholder>
                  <w:dataBinding w:prefixMappings="xmlns:ns0='http://schemas.openxmlformats.org/package/2006/metadata/core-properties' xmlns:ns1='http://purl.org/dc/elements/1.1/'" w:xpath="/ns0:coreProperties[1]/ns1:creator[1]" w:storeItemID="{6C3C8BC8-F283-45AE-878A-BAB7291924A1}"/>
                  <w:text/>
                </w:sdtPr>
                <w:sdtEndPr/>
                <w:sdtContent>
                  <w:p w14:paraId="176C835B" w14:textId="578D574F" w:rsidR="00950F83" w:rsidRPr="00950F83" w:rsidRDefault="00C92BFC" w:rsidP="00603B1F">
                    <w:pPr>
                      <w:pStyle w:val="NoSpacing"/>
                      <w:rPr>
                        <w:rFonts w:ascii="Times New Roman" w:hAnsi="Times New Roman"/>
                        <w:b/>
                        <w:color w:val="4472C4" w:themeColor="accent1"/>
                        <w:sz w:val="28"/>
                        <w:szCs w:val="28"/>
                      </w:rPr>
                    </w:pPr>
                    <w:r>
                      <w:rPr>
                        <w:rFonts w:ascii="Times New Roman" w:hAnsi="Times New Roman"/>
                        <w:b/>
                        <w:color w:val="4472C4" w:themeColor="accent1"/>
                        <w:sz w:val="28"/>
                        <w:szCs w:val="28"/>
                      </w:rPr>
                      <w:t>William Parry</w:t>
                    </w:r>
                  </w:p>
                </w:sdtContent>
              </w:sdt>
              <w:sdt>
                <w:sdtPr>
                  <w:rPr>
                    <w:rFonts w:ascii="Times New Roman" w:hAnsi="Times New Roman"/>
                    <w:b/>
                    <w:color w:val="4472C4" w:themeColor="accent1"/>
                    <w:sz w:val="28"/>
                    <w:szCs w:val="28"/>
                  </w:rPr>
                  <w:alias w:val="Date"/>
                  <w:tag w:val="Date"/>
                  <w:id w:val="13406932"/>
                  <w:placeholder>
                    <w:docPart w:val="67CCD392832B435E8EC321555361825C"/>
                  </w:placeholder>
                  <w:dataBinding w:prefixMappings="xmlns:ns0='http://schemas.microsoft.com/office/2006/coverPageProps'" w:xpath="/ns0:CoverPageProperties[1]/ns0:PublishDate[1]" w:storeItemID="{55AF091B-3C7A-41E3-B477-F2FDAA23CFDA}"/>
                  <w:date w:fullDate="2017-12-05T00:00:00Z">
                    <w:dateFormat w:val="M-d-yyyy"/>
                    <w:lid w:val="en-US"/>
                    <w:storeMappedDataAs w:val="dateTime"/>
                    <w:calendar w:val="gregorian"/>
                  </w:date>
                </w:sdtPr>
                <w:sdtEndPr/>
                <w:sdtContent>
                  <w:p w14:paraId="38F7EBE3" w14:textId="3BBA1BA4" w:rsidR="00950F83" w:rsidRPr="00950F83" w:rsidRDefault="00C92BFC" w:rsidP="00603B1F">
                    <w:pPr>
                      <w:pStyle w:val="NoSpacing"/>
                      <w:rPr>
                        <w:b/>
                        <w:color w:val="4472C4" w:themeColor="accent1"/>
                        <w:sz w:val="28"/>
                        <w:szCs w:val="28"/>
                      </w:rPr>
                    </w:pPr>
                    <w:r>
                      <w:rPr>
                        <w:rFonts w:ascii="Times New Roman" w:hAnsi="Times New Roman"/>
                        <w:b/>
                        <w:color w:val="4472C4" w:themeColor="accent1"/>
                        <w:sz w:val="28"/>
                        <w:szCs w:val="28"/>
                      </w:rPr>
                      <w:t>12-5-2017</w:t>
                    </w:r>
                  </w:p>
                </w:sdtContent>
              </w:sdt>
              <w:p w14:paraId="1A21354A" w14:textId="77777777" w:rsidR="00950F83" w:rsidRDefault="00950F83" w:rsidP="00603B1F">
                <w:pPr>
                  <w:pStyle w:val="NoSpacing"/>
                  <w:rPr>
                    <w:color w:val="4472C4" w:themeColor="accent1"/>
                  </w:rPr>
                </w:pPr>
              </w:p>
            </w:tc>
          </w:tr>
        </w:tbl>
        <w:p w14:paraId="744E35C0" w14:textId="7690158C" w:rsidR="00950F83" w:rsidRDefault="00950F83" w:rsidP="00603B1F">
          <w:pPr>
            <w:spacing w:line="240" w:lineRule="auto"/>
            <w:rPr>
              <w:rFonts w:ascii="Times New Roman" w:hAnsi="Times New Roman"/>
              <w:b/>
              <w:sz w:val="24"/>
            </w:rPr>
          </w:pPr>
          <w:r>
            <w:rPr>
              <w:rFonts w:ascii="Times New Roman" w:hAnsi="Times New Roman"/>
              <w:b/>
              <w:sz w:val="24"/>
            </w:rPr>
            <w:br w:type="page"/>
          </w:r>
        </w:p>
      </w:sdtContent>
    </w:sdt>
    <w:p w14:paraId="0C9AC7DE" w14:textId="3223FAE1" w:rsidR="001A3AEB" w:rsidRPr="00FF0F78" w:rsidRDefault="00FF0F78" w:rsidP="00FF0F78">
      <w:pPr>
        <w:pStyle w:val="NoSpacing"/>
        <w:jc w:val="center"/>
        <w:rPr>
          <w:rFonts w:ascii="Times New Roman" w:hAnsi="Times New Roman"/>
          <w:sz w:val="20"/>
        </w:rPr>
      </w:pPr>
      <w:r w:rsidRPr="00FF0F78">
        <w:rPr>
          <w:rFonts w:ascii="Times New Roman" w:hAnsi="Times New Roman"/>
          <w:sz w:val="20"/>
        </w:rPr>
        <w:lastRenderedPageBreak/>
        <w:t>This paper examines the effects of the recent merger of US Airways and American</w:t>
      </w:r>
    </w:p>
    <w:p w14:paraId="295C5651" w14:textId="617A7A15"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Airlines. Specifically, the analysis is focused on the patterns of flight delays at</w:t>
      </w:r>
    </w:p>
    <w:p w14:paraId="32AA5584" w14:textId="2CAB1601"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selected airports before and after the merger. An ordinal logit model is used to analyze</w:t>
      </w:r>
    </w:p>
    <w:p w14:paraId="3A77FD4E" w14:textId="699016A8"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a dataset of 29032 flights. The analytical method presented here leads to inconclusive</w:t>
      </w:r>
    </w:p>
    <w:p w14:paraId="004049D3" w14:textId="57C209E4"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results regarding the impact of the merger on flight delays. A brief discussion of the antitrust</w:t>
      </w:r>
    </w:p>
    <w:p w14:paraId="3D49C595" w14:textId="4A024805"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case which led to the merger as well as some public policy solutions to the problem of</w:t>
      </w:r>
    </w:p>
    <w:p w14:paraId="698B368E" w14:textId="276FBF86" w:rsidR="00FF0F78" w:rsidRPr="00FF0F78" w:rsidRDefault="00FF0F78" w:rsidP="00FF0F78">
      <w:pPr>
        <w:pStyle w:val="NoSpacing"/>
        <w:jc w:val="center"/>
        <w:rPr>
          <w:rFonts w:ascii="Times New Roman" w:hAnsi="Times New Roman"/>
          <w:sz w:val="20"/>
        </w:rPr>
      </w:pPr>
      <w:r w:rsidRPr="00FF0F78">
        <w:rPr>
          <w:rFonts w:ascii="Times New Roman" w:hAnsi="Times New Roman"/>
          <w:sz w:val="20"/>
        </w:rPr>
        <w:t>flight delays accompany the empirical analysis.</w:t>
      </w:r>
    </w:p>
    <w:p w14:paraId="33283471" w14:textId="7CD4D921" w:rsidR="005B6C3C" w:rsidRDefault="0003079D" w:rsidP="00603B1F">
      <w:pPr>
        <w:spacing w:line="240" w:lineRule="auto"/>
        <w:rPr>
          <w:rFonts w:ascii="Times New Roman" w:hAnsi="Times New Roman"/>
          <w:b/>
          <w:sz w:val="24"/>
        </w:rPr>
      </w:pPr>
      <w:r>
        <w:rPr>
          <w:rFonts w:ascii="Times New Roman" w:hAnsi="Times New Roman"/>
          <w:b/>
          <w:sz w:val="24"/>
        </w:rPr>
        <w:t>Introduction</w:t>
      </w:r>
    </w:p>
    <w:p w14:paraId="06AB5F28" w14:textId="25EF6E38" w:rsidR="0003079D" w:rsidRDefault="00C735C4" w:rsidP="00603B1F">
      <w:pPr>
        <w:spacing w:line="240" w:lineRule="auto"/>
        <w:ind w:firstLine="720"/>
        <w:jc w:val="both"/>
        <w:rPr>
          <w:rFonts w:ascii="Times New Roman" w:hAnsi="Times New Roman"/>
          <w:sz w:val="24"/>
        </w:rPr>
      </w:pPr>
      <w:r>
        <w:rPr>
          <w:rFonts w:ascii="Times New Roman" w:hAnsi="Times New Roman"/>
          <w:sz w:val="24"/>
        </w:rPr>
        <w:t>October 24</w:t>
      </w:r>
      <w:r w:rsidRPr="00C735C4">
        <w:rPr>
          <w:rFonts w:ascii="Times New Roman" w:hAnsi="Times New Roman"/>
          <w:sz w:val="24"/>
          <w:vertAlign w:val="superscript"/>
        </w:rPr>
        <w:t>th</w:t>
      </w:r>
      <w:r>
        <w:rPr>
          <w:rFonts w:ascii="Times New Roman" w:hAnsi="Times New Roman"/>
          <w:sz w:val="24"/>
        </w:rPr>
        <w:t>, 2018 will be the 40</w:t>
      </w:r>
      <w:r w:rsidRPr="00C735C4">
        <w:rPr>
          <w:rFonts w:ascii="Times New Roman" w:hAnsi="Times New Roman"/>
          <w:sz w:val="24"/>
          <w:vertAlign w:val="superscript"/>
        </w:rPr>
        <w:t>th</w:t>
      </w:r>
      <w:r>
        <w:rPr>
          <w:rFonts w:ascii="Times New Roman" w:hAnsi="Times New Roman"/>
          <w:sz w:val="24"/>
        </w:rPr>
        <w:t xml:space="preserve"> anniversary of the signing of the Airline Deregulation Act which unwound the power of the Civil Aeronautics Board while opening the U.S. airline industry to an unprecedented level of competition and innovation. </w:t>
      </w:r>
      <w:r w:rsidR="0074392A">
        <w:rPr>
          <w:rFonts w:ascii="Times New Roman" w:hAnsi="Times New Roman"/>
          <w:sz w:val="24"/>
        </w:rPr>
        <w:t xml:space="preserve">During the 20 </w:t>
      </w:r>
      <w:r w:rsidR="00013A25">
        <w:rPr>
          <w:rFonts w:ascii="Times New Roman" w:hAnsi="Times New Roman"/>
          <w:sz w:val="24"/>
        </w:rPr>
        <w:t>years which followed</w:t>
      </w:r>
      <w:r w:rsidR="0074392A">
        <w:rPr>
          <w:rFonts w:ascii="Times New Roman" w:hAnsi="Times New Roman"/>
          <w:sz w:val="24"/>
        </w:rPr>
        <w:t xml:space="preserve"> the </w:t>
      </w:r>
      <w:r w:rsidR="00013A25">
        <w:rPr>
          <w:rFonts w:ascii="Times New Roman" w:hAnsi="Times New Roman"/>
          <w:sz w:val="24"/>
        </w:rPr>
        <w:t>market for air transportation grew as</w:t>
      </w:r>
      <w:r w:rsidR="0074392A">
        <w:rPr>
          <w:rFonts w:ascii="Times New Roman" w:hAnsi="Times New Roman"/>
          <w:sz w:val="24"/>
        </w:rPr>
        <w:t xml:space="preserve"> a </w:t>
      </w:r>
      <w:r w:rsidR="00B03655">
        <w:rPr>
          <w:rFonts w:ascii="Times New Roman" w:hAnsi="Times New Roman"/>
          <w:sz w:val="24"/>
        </w:rPr>
        <w:t>mélange</w:t>
      </w:r>
      <w:r w:rsidR="0074392A">
        <w:rPr>
          <w:rFonts w:ascii="Times New Roman" w:hAnsi="Times New Roman"/>
          <w:sz w:val="24"/>
        </w:rPr>
        <w:t xml:space="preserve"> of new airlines en</w:t>
      </w:r>
      <w:r w:rsidR="00013A25">
        <w:rPr>
          <w:rFonts w:ascii="Times New Roman" w:hAnsi="Times New Roman"/>
          <w:sz w:val="24"/>
        </w:rPr>
        <w:t>t</w:t>
      </w:r>
      <w:r w:rsidR="0074392A">
        <w:rPr>
          <w:rFonts w:ascii="Times New Roman" w:hAnsi="Times New Roman"/>
          <w:sz w:val="24"/>
        </w:rPr>
        <w:t>ered the market and then quickly exited</w:t>
      </w:r>
      <w:r w:rsidR="00013A25">
        <w:rPr>
          <w:rFonts w:ascii="Times New Roman" w:hAnsi="Times New Roman"/>
          <w:sz w:val="24"/>
        </w:rPr>
        <w:t>. Concurrently, t</w:t>
      </w:r>
      <w:r w:rsidR="0074392A">
        <w:rPr>
          <w:rFonts w:ascii="Times New Roman" w:hAnsi="Times New Roman"/>
          <w:sz w:val="24"/>
        </w:rPr>
        <w:t>he advent of low cost carriers (LCCs)</w:t>
      </w:r>
      <w:r w:rsidR="00013A25">
        <w:rPr>
          <w:rFonts w:ascii="Times New Roman" w:hAnsi="Times New Roman"/>
          <w:sz w:val="24"/>
        </w:rPr>
        <w:t xml:space="preserve"> and further development of the hub-and-spoke air-service model</w:t>
      </w:r>
      <w:r w:rsidR="0074392A">
        <w:rPr>
          <w:rFonts w:ascii="Times New Roman" w:hAnsi="Times New Roman"/>
          <w:sz w:val="24"/>
        </w:rPr>
        <w:t xml:space="preserve"> challenged the efficiency and profitability</w:t>
      </w:r>
      <w:r w:rsidR="005E7596">
        <w:rPr>
          <w:rFonts w:ascii="Times New Roman" w:hAnsi="Times New Roman"/>
          <w:sz w:val="24"/>
        </w:rPr>
        <w:t xml:space="preserve"> of traditional airline business models</w:t>
      </w:r>
      <w:r w:rsidR="00013A25">
        <w:rPr>
          <w:rFonts w:ascii="Times New Roman" w:hAnsi="Times New Roman"/>
          <w:sz w:val="24"/>
        </w:rPr>
        <w:t>. For these and several other reasons,</w:t>
      </w:r>
      <w:r w:rsidR="005E7596">
        <w:rPr>
          <w:rFonts w:ascii="Times New Roman" w:hAnsi="Times New Roman"/>
          <w:sz w:val="24"/>
        </w:rPr>
        <w:t xml:space="preserve"> some of the most iconic names in c</w:t>
      </w:r>
      <w:r w:rsidR="00591B78">
        <w:rPr>
          <w:rFonts w:ascii="Times New Roman" w:hAnsi="Times New Roman"/>
          <w:sz w:val="24"/>
        </w:rPr>
        <w:t>ommercial aviation faded away through</w:t>
      </w:r>
      <w:r w:rsidR="005E7596">
        <w:rPr>
          <w:rFonts w:ascii="Times New Roman" w:hAnsi="Times New Roman"/>
          <w:sz w:val="24"/>
        </w:rPr>
        <w:t xml:space="preserve"> </w:t>
      </w:r>
      <w:r w:rsidR="00013A25">
        <w:rPr>
          <w:rFonts w:ascii="Times New Roman" w:hAnsi="Times New Roman"/>
          <w:sz w:val="24"/>
        </w:rPr>
        <w:t>mergers</w:t>
      </w:r>
      <w:r w:rsidR="005E7596">
        <w:rPr>
          <w:rFonts w:ascii="Times New Roman" w:hAnsi="Times New Roman"/>
          <w:sz w:val="24"/>
        </w:rPr>
        <w:t xml:space="preserve"> or bankruptc</w:t>
      </w:r>
      <w:r w:rsidR="00013A25">
        <w:rPr>
          <w:rFonts w:ascii="Times New Roman" w:hAnsi="Times New Roman"/>
          <w:sz w:val="24"/>
        </w:rPr>
        <w:t>ies.</w:t>
      </w:r>
    </w:p>
    <w:p w14:paraId="6AAC30CF" w14:textId="6D596968" w:rsidR="00315F43" w:rsidRDefault="005E7596" w:rsidP="00603B1F">
      <w:pPr>
        <w:spacing w:line="240" w:lineRule="auto"/>
        <w:ind w:firstLine="720"/>
        <w:jc w:val="both"/>
        <w:rPr>
          <w:rFonts w:ascii="Times New Roman" w:hAnsi="Times New Roman"/>
          <w:sz w:val="24"/>
        </w:rPr>
      </w:pPr>
      <w:r>
        <w:rPr>
          <w:rFonts w:ascii="Times New Roman" w:hAnsi="Times New Roman"/>
          <w:sz w:val="24"/>
        </w:rPr>
        <w:t>In the twenty-year period from 1998 to the present the U.S. airline industry has experienced further consolidation</w:t>
      </w:r>
      <w:r w:rsidR="00591B78">
        <w:rPr>
          <w:rFonts w:ascii="Times New Roman" w:hAnsi="Times New Roman"/>
          <w:sz w:val="24"/>
        </w:rPr>
        <w:t>, especially</w:t>
      </w:r>
      <w:r>
        <w:rPr>
          <w:rFonts w:ascii="Times New Roman" w:hAnsi="Times New Roman"/>
          <w:sz w:val="24"/>
        </w:rPr>
        <w:t xml:space="preserve"> </w:t>
      </w:r>
      <w:r w:rsidR="00F417B1">
        <w:rPr>
          <w:rFonts w:ascii="Times New Roman" w:hAnsi="Times New Roman"/>
          <w:sz w:val="24"/>
        </w:rPr>
        <w:t xml:space="preserve">among the firms </w:t>
      </w:r>
      <w:r w:rsidR="00160D87">
        <w:rPr>
          <w:rFonts w:ascii="Times New Roman" w:hAnsi="Times New Roman"/>
          <w:sz w:val="24"/>
        </w:rPr>
        <w:t>– henceforth referred to as legacy carriers – which</w:t>
      </w:r>
      <w:r w:rsidR="00F417B1">
        <w:rPr>
          <w:rFonts w:ascii="Times New Roman" w:hAnsi="Times New Roman"/>
          <w:sz w:val="24"/>
        </w:rPr>
        <w:t xml:space="preserve"> were operating</w:t>
      </w:r>
      <w:r w:rsidR="00591B78">
        <w:rPr>
          <w:rFonts w:ascii="Times New Roman" w:hAnsi="Times New Roman"/>
          <w:sz w:val="24"/>
        </w:rPr>
        <w:t xml:space="preserve"> before de-regulation. Additionally, there has been consi</w:t>
      </w:r>
      <w:r w:rsidR="00183B2A">
        <w:rPr>
          <w:rFonts w:ascii="Times New Roman" w:hAnsi="Times New Roman"/>
          <w:sz w:val="24"/>
        </w:rPr>
        <w:t>derable growth in</w:t>
      </w:r>
      <w:r w:rsidR="00160D87">
        <w:rPr>
          <w:rFonts w:ascii="Times New Roman" w:hAnsi="Times New Roman"/>
          <w:sz w:val="24"/>
        </w:rPr>
        <w:t xml:space="preserve"> the market shares of</w:t>
      </w:r>
      <w:r w:rsidR="00183B2A">
        <w:rPr>
          <w:rFonts w:ascii="Times New Roman" w:hAnsi="Times New Roman"/>
          <w:sz w:val="24"/>
        </w:rPr>
        <w:t xml:space="preserve"> LCC</w:t>
      </w:r>
      <w:r w:rsidR="00160D87">
        <w:rPr>
          <w:rFonts w:ascii="Times New Roman" w:hAnsi="Times New Roman"/>
          <w:sz w:val="24"/>
        </w:rPr>
        <w:t>s</w:t>
      </w:r>
      <w:r w:rsidR="00183B2A">
        <w:rPr>
          <w:rFonts w:ascii="Times New Roman" w:hAnsi="Times New Roman"/>
          <w:sz w:val="24"/>
        </w:rPr>
        <w:t xml:space="preserve">. </w:t>
      </w:r>
      <w:r w:rsidR="00591B78">
        <w:rPr>
          <w:rFonts w:ascii="Times New Roman" w:hAnsi="Times New Roman"/>
          <w:sz w:val="24"/>
        </w:rPr>
        <w:t xml:space="preserve">In several ways these changes to the airline industry have enhanced consumer welfare. </w:t>
      </w:r>
      <w:r w:rsidR="00183B2A">
        <w:rPr>
          <w:rFonts w:ascii="Times New Roman" w:hAnsi="Times New Roman"/>
          <w:sz w:val="24"/>
        </w:rPr>
        <w:t>Inexpensive ticket prices, a large component of an airline passenger’s consumer utility, generate increasing levels of demand for more airline flights and airline services.</w:t>
      </w:r>
      <w:r w:rsidR="00202C0C">
        <w:rPr>
          <w:rFonts w:ascii="Times New Roman" w:hAnsi="Times New Roman"/>
          <w:sz w:val="24"/>
        </w:rPr>
        <w:t xml:space="preserve"> For example, f</w:t>
      </w:r>
      <w:r w:rsidR="00F417B1">
        <w:rPr>
          <w:rFonts w:ascii="Times New Roman" w:hAnsi="Times New Roman"/>
          <w:sz w:val="24"/>
        </w:rPr>
        <w:t>luctuations in average airline ticket prices</w:t>
      </w:r>
      <w:r w:rsidR="00202C0C">
        <w:rPr>
          <w:rFonts w:ascii="Times New Roman" w:hAnsi="Times New Roman"/>
          <w:sz w:val="24"/>
        </w:rPr>
        <w:t xml:space="preserve"> during the 1980s</w:t>
      </w:r>
      <w:r w:rsidR="00F417B1">
        <w:rPr>
          <w:rFonts w:ascii="Times New Roman" w:hAnsi="Times New Roman"/>
          <w:sz w:val="24"/>
        </w:rPr>
        <w:t xml:space="preserve"> have become more stable and </w:t>
      </w:r>
      <w:r w:rsidR="00202C0C">
        <w:rPr>
          <w:rFonts w:ascii="Times New Roman" w:hAnsi="Times New Roman"/>
          <w:sz w:val="24"/>
        </w:rPr>
        <w:t xml:space="preserve">have since been </w:t>
      </w:r>
      <w:r w:rsidR="00F417B1">
        <w:rPr>
          <w:rFonts w:ascii="Times New Roman" w:hAnsi="Times New Roman"/>
          <w:sz w:val="24"/>
        </w:rPr>
        <w:t>slowly decreasing.</w:t>
      </w:r>
      <w:r w:rsidR="00F417B1">
        <w:rPr>
          <w:rStyle w:val="FootnoteReference"/>
          <w:rFonts w:ascii="Times New Roman" w:hAnsi="Times New Roman"/>
          <w:sz w:val="24"/>
        </w:rPr>
        <w:footnoteReference w:id="1"/>
      </w:r>
      <w:r w:rsidR="00F417B1">
        <w:rPr>
          <w:rFonts w:ascii="Times New Roman" w:hAnsi="Times New Roman"/>
          <w:sz w:val="24"/>
        </w:rPr>
        <w:t xml:space="preserve"> </w:t>
      </w:r>
      <w:r w:rsidR="00202C0C">
        <w:rPr>
          <w:rFonts w:ascii="Times New Roman" w:hAnsi="Times New Roman"/>
          <w:sz w:val="24"/>
        </w:rPr>
        <w:t>Airfares ha</w:t>
      </w:r>
      <w:r w:rsidR="00160D87">
        <w:rPr>
          <w:rFonts w:ascii="Times New Roman" w:hAnsi="Times New Roman"/>
          <w:sz w:val="24"/>
        </w:rPr>
        <w:t>d</w:t>
      </w:r>
      <w:r w:rsidR="00202C0C">
        <w:rPr>
          <w:rFonts w:ascii="Times New Roman" w:hAnsi="Times New Roman"/>
          <w:sz w:val="24"/>
        </w:rPr>
        <w:t xml:space="preserve"> indeed remained well above $400</w:t>
      </w:r>
      <w:r w:rsidR="00160D87">
        <w:rPr>
          <w:rFonts w:ascii="Times New Roman" w:hAnsi="Times New Roman"/>
          <w:sz w:val="24"/>
        </w:rPr>
        <w:t xml:space="preserve"> – on average –</w:t>
      </w:r>
      <w:r w:rsidR="00202C0C">
        <w:rPr>
          <w:rFonts w:ascii="Times New Roman" w:hAnsi="Times New Roman"/>
          <w:sz w:val="24"/>
        </w:rPr>
        <w:t xml:space="preserve"> through</w:t>
      </w:r>
      <w:r w:rsidR="00160D87">
        <w:rPr>
          <w:rFonts w:ascii="Times New Roman" w:hAnsi="Times New Roman"/>
          <w:sz w:val="24"/>
        </w:rPr>
        <w:t xml:space="preserve"> the</w:t>
      </w:r>
      <w:r w:rsidR="00202C0C">
        <w:rPr>
          <w:rFonts w:ascii="Times New Roman" w:hAnsi="Times New Roman"/>
          <w:sz w:val="24"/>
        </w:rPr>
        <w:t xml:space="preserve"> mid-2000s</w:t>
      </w:r>
      <w:r w:rsidR="00160D87">
        <w:rPr>
          <w:rFonts w:ascii="Times New Roman" w:hAnsi="Times New Roman"/>
          <w:sz w:val="24"/>
        </w:rPr>
        <w:t>, but from then onward</w:t>
      </w:r>
      <w:r w:rsidR="00202C0C">
        <w:rPr>
          <w:rFonts w:ascii="Times New Roman" w:hAnsi="Times New Roman"/>
          <w:sz w:val="24"/>
        </w:rPr>
        <w:t xml:space="preserve"> airfares </w:t>
      </w:r>
      <w:r w:rsidR="00160D87">
        <w:rPr>
          <w:rFonts w:ascii="Times New Roman" w:hAnsi="Times New Roman"/>
          <w:sz w:val="24"/>
        </w:rPr>
        <w:t>have slowly decreased.</w:t>
      </w:r>
      <w:r w:rsidR="00202C0C">
        <w:rPr>
          <w:rFonts w:ascii="Times New Roman" w:hAnsi="Times New Roman"/>
          <w:sz w:val="24"/>
        </w:rPr>
        <w:t xml:space="preserve"> </w:t>
      </w:r>
      <w:r w:rsidR="00F417B1">
        <w:rPr>
          <w:rFonts w:ascii="Times New Roman" w:hAnsi="Times New Roman"/>
          <w:sz w:val="24"/>
        </w:rPr>
        <w:t xml:space="preserve">The U.S. domestic average </w:t>
      </w:r>
      <w:r w:rsidR="004B1BAC">
        <w:rPr>
          <w:rFonts w:ascii="Times New Roman" w:hAnsi="Times New Roman"/>
          <w:sz w:val="24"/>
        </w:rPr>
        <w:t>airfare</w:t>
      </w:r>
      <w:r w:rsidR="00771520">
        <w:rPr>
          <w:rFonts w:ascii="Times New Roman" w:hAnsi="Times New Roman"/>
          <w:sz w:val="24"/>
        </w:rPr>
        <w:t xml:space="preserve"> in the second quarter</w:t>
      </w:r>
      <w:r w:rsidR="00F417B1">
        <w:rPr>
          <w:rFonts w:ascii="Times New Roman" w:hAnsi="Times New Roman"/>
          <w:sz w:val="24"/>
        </w:rPr>
        <w:t xml:space="preserve"> of 2017 was $353</w:t>
      </w:r>
      <w:r w:rsidR="00771520">
        <w:rPr>
          <w:rFonts w:ascii="Times New Roman" w:hAnsi="Times New Roman"/>
          <w:sz w:val="24"/>
        </w:rPr>
        <w:t>.76 which is down from a first quarter</w:t>
      </w:r>
      <w:r w:rsidR="00F417B1">
        <w:rPr>
          <w:rFonts w:ascii="Times New Roman" w:hAnsi="Times New Roman"/>
          <w:sz w:val="24"/>
        </w:rPr>
        <w:t xml:space="preserve"> 1998 </w:t>
      </w:r>
      <w:r w:rsidR="004B1BAC">
        <w:rPr>
          <w:rFonts w:ascii="Times New Roman" w:hAnsi="Times New Roman"/>
          <w:sz w:val="24"/>
        </w:rPr>
        <w:t>airfare</w:t>
      </w:r>
      <w:r w:rsidR="00F417B1">
        <w:rPr>
          <w:rFonts w:ascii="Times New Roman" w:hAnsi="Times New Roman"/>
          <w:sz w:val="24"/>
        </w:rPr>
        <w:t xml:space="preserve"> of $460.67</w:t>
      </w:r>
      <w:r w:rsidR="004B1BAC">
        <w:rPr>
          <w:rFonts w:ascii="Times New Roman" w:hAnsi="Times New Roman"/>
          <w:sz w:val="24"/>
        </w:rPr>
        <w:t xml:space="preserve"> – in inflati</w:t>
      </w:r>
      <w:r w:rsidR="00202C0C">
        <w:rPr>
          <w:rFonts w:ascii="Times New Roman" w:hAnsi="Times New Roman"/>
          <w:sz w:val="24"/>
        </w:rPr>
        <w:t>on adjusted dollars</w:t>
      </w:r>
      <w:r w:rsidR="004B1BAC">
        <w:rPr>
          <w:rFonts w:ascii="Times New Roman" w:hAnsi="Times New Roman"/>
          <w:sz w:val="24"/>
        </w:rPr>
        <w:t>.</w:t>
      </w:r>
      <w:r w:rsidR="004B1BAC">
        <w:rPr>
          <w:rStyle w:val="FootnoteReference"/>
          <w:rFonts w:ascii="Times New Roman" w:hAnsi="Times New Roman"/>
          <w:sz w:val="24"/>
        </w:rPr>
        <w:footnoteReference w:id="2"/>
      </w:r>
      <w:r w:rsidR="004B1BAC">
        <w:rPr>
          <w:rFonts w:ascii="Times New Roman" w:hAnsi="Times New Roman"/>
          <w:sz w:val="24"/>
        </w:rPr>
        <w:t xml:space="preserve"> Essentially, t</w:t>
      </w:r>
      <w:r w:rsidR="00591B78">
        <w:rPr>
          <w:rFonts w:ascii="Times New Roman" w:hAnsi="Times New Roman"/>
          <w:sz w:val="24"/>
        </w:rPr>
        <w:t>ravelling by plane</w:t>
      </w:r>
      <w:r w:rsidR="004B7BB7">
        <w:rPr>
          <w:rFonts w:ascii="Times New Roman" w:hAnsi="Times New Roman"/>
          <w:sz w:val="24"/>
        </w:rPr>
        <w:t xml:space="preserve"> is no longer the option for</w:t>
      </w:r>
      <w:r w:rsidR="00591B78">
        <w:rPr>
          <w:rFonts w:ascii="Times New Roman" w:hAnsi="Times New Roman"/>
          <w:sz w:val="24"/>
        </w:rPr>
        <w:t xml:space="preserve"> business travelers and the proverbial “jet set” – people who have the leisure and income to pay for</w:t>
      </w:r>
      <w:r w:rsidR="00160D87">
        <w:rPr>
          <w:rFonts w:ascii="Times New Roman" w:hAnsi="Times New Roman"/>
          <w:sz w:val="24"/>
        </w:rPr>
        <w:t xml:space="preserve"> expensive </w:t>
      </w:r>
      <w:r w:rsidR="00591B78">
        <w:rPr>
          <w:rFonts w:ascii="Times New Roman" w:hAnsi="Times New Roman"/>
          <w:sz w:val="24"/>
        </w:rPr>
        <w:t xml:space="preserve">airline tickets. </w:t>
      </w:r>
    </w:p>
    <w:p w14:paraId="009A679A" w14:textId="17BD30BD" w:rsidR="004B1BAC" w:rsidRDefault="00591B78" w:rsidP="00603B1F">
      <w:pPr>
        <w:spacing w:line="240" w:lineRule="auto"/>
        <w:ind w:firstLine="720"/>
        <w:jc w:val="both"/>
        <w:rPr>
          <w:rFonts w:ascii="Times New Roman" w:hAnsi="Times New Roman"/>
          <w:sz w:val="24"/>
        </w:rPr>
      </w:pPr>
      <w:r>
        <w:rPr>
          <w:rFonts w:ascii="Times New Roman" w:hAnsi="Times New Roman"/>
          <w:sz w:val="24"/>
        </w:rPr>
        <w:t xml:space="preserve">Airlines and the infrastructure supporting their operation have created a mode of travel without – in most cases – a viable substitute. </w:t>
      </w:r>
      <w:r w:rsidR="00D52DBF">
        <w:rPr>
          <w:rFonts w:ascii="Times New Roman" w:hAnsi="Times New Roman"/>
          <w:sz w:val="24"/>
        </w:rPr>
        <w:t>A pot</w:t>
      </w:r>
      <w:r w:rsidR="00183B2A">
        <w:rPr>
          <w:rFonts w:ascii="Times New Roman" w:hAnsi="Times New Roman"/>
          <w:sz w:val="24"/>
        </w:rPr>
        <w:t>ential passenger can</w:t>
      </w:r>
      <w:r w:rsidR="00D52DBF">
        <w:rPr>
          <w:rFonts w:ascii="Times New Roman" w:hAnsi="Times New Roman"/>
          <w:sz w:val="24"/>
        </w:rPr>
        <w:t xml:space="preserve"> choose to use a train or automobile for long distance transportation, but those al</w:t>
      </w:r>
      <w:r w:rsidR="00202C0C">
        <w:rPr>
          <w:rFonts w:ascii="Times New Roman" w:hAnsi="Times New Roman"/>
          <w:sz w:val="24"/>
        </w:rPr>
        <w:t xml:space="preserve">ternatives are not a practical substitute for these travelers in most regions of the country apart from of the northeast corridor along the Atlantic coast between Washington, DC and Boston, </w:t>
      </w:r>
      <w:r w:rsidR="00A071B1">
        <w:rPr>
          <w:rFonts w:ascii="Times New Roman" w:hAnsi="Times New Roman"/>
          <w:sz w:val="24"/>
        </w:rPr>
        <w:t>MA.</w:t>
      </w:r>
      <w:r w:rsidR="00315F43">
        <w:rPr>
          <w:rFonts w:ascii="Times New Roman" w:hAnsi="Times New Roman"/>
          <w:sz w:val="24"/>
        </w:rPr>
        <w:t xml:space="preserve"> The impracticality of ground transportation</w:t>
      </w:r>
      <w:r w:rsidR="00160D87">
        <w:rPr>
          <w:rFonts w:ascii="Times New Roman" w:hAnsi="Times New Roman"/>
          <w:sz w:val="24"/>
        </w:rPr>
        <w:t xml:space="preserve"> is also apparent in the amount of goods transported by passenger airlines</w:t>
      </w:r>
      <w:r w:rsidR="00315F43">
        <w:rPr>
          <w:rFonts w:ascii="Times New Roman" w:hAnsi="Times New Roman"/>
          <w:sz w:val="24"/>
        </w:rPr>
        <w:t xml:space="preserve">. </w:t>
      </w:r>
      <w:r w:rsidR="00160D87">
        <w:rPr>
          <w:rFonts w:ascii="Times New Roman" w:hAnsi="Times New Roman"/>
          <w:sz w:val="24"/>
        </w:rPr>
        <w:t>Near all of these</w:t>
      </w:r>
      <w:r w:rsidR="00315F43">
        <w:rPr>
          <w:rFonts w:ascii="Times New Roman" w:hAnsi="Times New Roman"/>
          <w:sz w:val="24"/>
        </w:rPr>
        <w:t xml:space="preserve"> airlines also </w:t>
      </w:r>
      <w:r w:rsidR="00160D87">
        <w:rPr>
          <w:rFonts w:ascii="Times New Roman" w:hAnsi="Times New Roman"/>
          <w:sz w:val="24"/>
        </w:rPr>
        <w:t>have</w:t>
      </w:r>
      <w:r w:rsidR="00315F43">
        <w:rPr>
          <w:rFonts w:ascii="Times New Roman" w:hAnsi="Times New Roman"/>
          <w:sz w:val="24"/>
        </w:rPr>
        <w:t xml:space="preserve"> reve</w:t>
      </w:r>
      <w:r w:rsidR="004B1BAC">
        <w:rPr>
          <w:rFonts w:ascii="Times New Roman" w:hAnsi="Times New Roman"/>
          <w:sz w:val="24"/>
        </w:rPr>
        <w:t xml:space="preserve">nue </w:t>
      </w:r>
      <w:r w:rsidR="00160D87">
        <w:rPr>
          <w:rFonts w:ascii="Times New Roman" w:hAnsi="Times New Roman"/>
          <w:sz w:val="24"/>
        </w:rPr>
        <w:t>from</w:t>
      </w:r>
      <w:r w:rsidR="004B1BAC">
        <w:rPr>
          <w:rFonts w:ascii="Times New Roman" w:hAnsi="Times New Roman"/>
          <w:sz w:val="24"/>
        </w:rPr>
        <w:t xml:space="preserve"> transporting cargo</w:t>
      </w:r>
      <w:r w:rsidR="00160D87">
        <w:rPr>
          <w:rFonts w:ascii="Times New Roman" w:hAnsi="Times New Roman"/>
          <w:sz w:val="24"/>
        </w:rPr>
        <w:t>. Additionally,</w:t>
      </w:r>
      <w:r w:rsidR="00315F43">
        <w:rPr>
          <w:rFonts w:ascii="Times New Roman" w:hAnsi="Times New Roman"/>
          <w:sz w:val="24"/>
        </w:rPr>
        <w:t xml:space="preserve"> many airlines hold U.S. Postal Service contr</w:t>
      </w:r>
      <w:r w:rsidR="004B1BAC">
        <w:rPr>
          <w:rFonts w:ascii="Times New Roman" w:hAnsi="Times New Roman"/>
          <w:sz w:val="24"/>
        </w:rPr>
        <w:t>acts to</w:t>
      </w:r>
      <w:r w:rsidR="00187BD2">
        <w:rPr>
          <w:rFonts w:ascii="Times New Roman" w:hAnsi="Times New Roman"/>
          <w:sz w:val="24"/>
        </w:rPr>
        <w:t xml:space="preserve"> convey </w:t>
      </w:r>
      <w:r w:rsidR="00315F43">
        <w:rPr>
          <w:rFonts w:ascii="Times New Roman" w:hAnsi="Times New Roman"/>
          <w:sz w:val="24"/>
        </w:rPr>
        <w:t>mail.</w:t>
      </w:r>
      <w:r w:rsidR="00187BD2">
        <w:rPr>
          <w:rFonts w:ascii="Times New Roman" w:hAnsi="Times New Roman"/>
          <w:sz w:val="24"/>
        </w:rPr>
        <w:t xml:space="preserve"> In general, p</w:t>
      </w:r>
      <w:r w:rsidR="00202C0C">
        <w:rPr>
          <w:rFonts w:ascii="Times New Roman" w:hAnsi="Times New Roman"/>
          <w:sz w:val="24"/>
        </w:rPr>
        <w:t>assenger airlines,</w:t>
      </w:r>
      <w:r w:rsidR="000712DC">
        <w:rPr>
          <w:rFonts w:ascii="Times New Roman" w:hAnsi="Times New Roman"/>
          <w:sz w:val="24"/>
        </w:rPr>
        <w:t xml:space="preserve"> </w:t>
      </w:r>
      <w:r w:rsidR="00160D87">
        <w:rPr>
          <w:rFonts w:ascii="Times New Roman" w:hAnsi="Times New Roman"/>
          <w:sz w:val="24"/>
        </w:rPr>
        <w:t>produce service</w:t>
      </w:r>
      <w:r w:rsidR="001A3AEB">
        <w:rPr>
          <w:rFonts w:ascii="Times New Roman" w:hAnsi="Times New Roman"/>
          <w:sz w:val="24"/>
        </w:rPr>
        <w:t>s</w:t>
      </w:r>
      <w:r w:rsidR="00160D87">
        <w:rPr>
          <w:rFonts w:ascii="Times New Roman" w:hAnsi="Times New Roman"/>
          <w:sz w:val="24"/>
        </w:rPr>
        <w:t xml:space="preserve"> which meet</w:t>
      </w:r>
      <w:r w:rsidR="00187BD2">
        <w:rPr>
          <w:rFonts w:ascii="Times New Roman" w:hAnsi="Times New Roman"/>
          <w:sz w:val="24"/>
        </w:rPr>
        <w:t xml:space="preserve"> </w:t>
      </w:r>
      <w:r w:rsidR="001A3AEB">
        <w:rPr>
          <w:rFonts w:ascii="Times New Roman" w:hAnsi="Times New Roman"/>
          <w:sz w:val="24"/>
        </w:rPr>
        <w:t xml:space="preserve">diverse </w:t>
      </w:r>
      <w:r w:rsidR="00B94B98">
        <w:rPr>
          <w:rFonts w:ascii="Times New Roman" w:hAnsi="Times New Roman"/>
          <w:sz w:val="24"/>
        </w:rPr>
        <w:t>demand</w:t>
      </w:r>
      <w:r w:rsidR="001A3AEB">
        <w:rPr>
          <w:rFonts w:ascii="Times New Roman" w:hAnsi="Times New Roman"/>
          <w:sz w:val="24"/>
        </w:rPr>
        <w:t>s</w:t>
      </w:r>
      <w:r w:rsidR="00202C0C">
        <w:rPr>
          <w:rFonts w:ascii="Times New Roman" w:hAnsi="Times New Roman"/>
          <w:sz w:val="24"/>
        </w:rPr>
        <w:t xml:space="preserve"> for transportation</w:t>
      </w:r>
      <w:r w:rsidR="00B94B98">
        <w:rPr>
          <w:rFonts w:ascii="Times New Roman" w:hAnsi="Times New Roman"/>
          <w:sz w:val="24"/>
        </w:rPr>
        <w:t>.</w:t>
      </w:r>
    </w:p>
    <w:p w14:paraId="0878268D" w14:textId="5329AB38" w:rsidR="000712DC" w:rsidRDefault="000712DC" w:rsidP="00603B1F">
      <w:pPr>
        <w:spacing w:line="240" w:lineRule="auto"/>
        <w:ind w:firstLine="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6DD9A500" wp14:editId="6FC8FC50">
                <wp:simplePos x="0" y="0"/>
                <wp:positionH relativeFrom="margin">
                  <wp:posOffset>2600325</wp:posOffset>
                </wp:positionH>
                <wp:positionV relativeFrom="paragraph">
                  <wp:posOffset>127635</wp:posOffset>
                </wp:positionV>
                <wp:extent cx="857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0CEE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4.75pt,10.05pt" to="27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LZtAEAALY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" strokecolor="black [3200]" strokeweight=".5pt">
                <v:stroke joinstyle="miter"/>
                <w10:wrap anchorx="margin"/>
              </v:line>
            </w:pict>
          </mc:Fallback>
        </mc:AlternateContent>
      </w:r>
    </w:p>
    <w:p w14:paraId="36F5958A" w14:textId="7CAA867D" w:rsidR="004B1BAC" w:rsidRDefault="000712DC" w:rsidP="00603B1F">
      <w:pPr>
        <w:spacing w:line="240" w:lineRule="auto"/>
        <w:ind w:firstLine="720"/>
        <w:jc w:val="both"/>
        <w:rPr>
          <w:rFonts w:ascii="Times New Roman" w:hAnsi="Times New Roman"/>
          <w:sz w:val="24"/>
        </w:rPr>
      </w:pPr>
      <w:r>
        <w:rPr>
          <w:rFonts w:ascii="Times New Roman" w:hAnsi="Times New Roman"/>
          <w:sz w:val="24"/>
        </w:rPr>
        <w:lastRenderedPageBreak/>
        <w:t>Growth in the airline industry has enabled innovation</w:t>
      </w:r>
      <w:r w:rsidR="00555AD2">
        <w:rPr>
          <w:rFonts w:ascii="Times New Roman" w:hAnsi="Times New Roman"/>
          <w:sz w:val="24"/>
        </w:rPr>
        <w:t>s that ease the impact on infra</w:t>
      </w:r>
      <w:r w:rsidR="00D0458C">
        <w:rPr>
          <w:rFonts w:ascii="Times New Roman" w:hAnsi="Times New Roman"/>
          <w:sz w:val="24"/>
        </w:rPr>
        <w:t>structure. For example,</w:t>
      </w:r>
      <w:r w:rsidR="0099540F">
        <w:rPr>
          <w:rFonts w:ascii="Times New Roman" w:hAnsi="Times New Roman"/>
          <w:sz w:val="24"/>
        </w:rPr>
        <w:t xml:space="preserve"> the management at</w:t>
      </w:r>
      <w:r w:rsidR="00D0458C">
        <w:rPr>
          <w:rFonts w:ascii="Times New Roman" w:hAnsi="Times New Roman"/>
          <w:sz w:val="24"/>
        </w:rPr>
        <w:t xml:space="preserve"> Dulles International Airport outside </w:t>
      </w:r>
      <w:r w:rsidR="0099540F">
        <w:rPr>
          <w:rFonts w:ascii="Times New Roman" w:hAnsi="Times New Roman"/>
          <w:sz w:val="24"/>
        </w:rPr>
        <w:t>of Washington, DC plans to build</w:t>
      </w:r>
      <w:r w:rsidR="00D0458C">
        <w:rPr>
          <w:rFonts w:ascii="Times New Roman" w:hAnsi="Times New Roman"/>
          <w:sz w:val="24"/>
        </w:rPr>
        <w:t xml:space="preserve"> a new 5</w:t>
      </w:r>
      <w:r w:rsidR="00D0458C" w:rsidRPr="00D0458C">
        <w:rPr>
          <w:rFonts w:ascii="Times New Roman" w:hAnsi="Times New Roman"/>
          <w:sz w:val="24"/>
          <w:vertAlign w:val="superscript"/>
        </w:rPr>
        <w:t>th</w:t>
      </w:r>
      <w:r w:rsidR="0099540F">
        <w:rPr>
          <w:rFonts w:ascii="Times New Roman" w:hAnsi="Times New Roman"/>
          <w:sz w:val="24"/>
        </w:rPr>
        <w:t xml:space="preserve"> runway</w:t>
      </w:r>
      <w:r w:rsidR="00D0458C">
        <w:rPr>
          <w:rFonts w:ascii="Times New Roman" w:hAnsi="Times New Roman"/>
          <w:sz w:val="24"/>
        </w:rPr>
        <w:t xml:space="preserve"> to e</w:t>
      </w:r>
      <w:r w:rsidR="0099540F">
        <w:rPr>
          <w:rFonts w:ascii="Times New Roman" w:hAnsi="Times New Roman"/>
          <w:sz w:val="24"/>
        </w:rPr>
        <w:t>nable more – and larger – aircraft operatio</w:t>
      </w:r>
      <w:r w:rsidR="00042107">
        <w:rPr>
          <w:rFonts w:ascii="Times New Roman" w:hAnsi="Times New Roman"/>
          <w:sz w:val="24"/>
        </w:rPr>
        <w:t>ns while officials at Baltimore-</w:t>
      </w:r>
      <w:r w:rsidR="0099540F">
        <w:rPr>
          <w:rFonts w:ascii="Times New Roman" w:hAnsi="Times New Roman"/>
          <w:sz w:val="24"/>
        </w:rPr>
        <w:t>Washington International Airport</w:t>
      </w:r>
      <w:r w:rsidR="00042107">
        <w:rPr>
          <w:rFonts w:ascii="Times New Roman" w:hAnsi="Times New Roman"/>
          <w:sz w:val="24"/>
        </w:rPr>
        <w:t>, which serves same region as Dulles,</w:t>
      </w:r>
      <w:r w:rsidR="00187BD2">
        <w:rPr>
          <w:rFonts w:ascii="Times New Roman" w:hAnsi="Times New Roman"/>
          <w:sz w:val="24"/>
        </w:rPr>
        <w:t xml:space="preserve"> </w:t>
      </w:r>
      <w:r w:rsidR="004B1BAC">
        <w:rPr>
          <w:rFonts w:ascii="Times New Roman" w:hAnsi="Times New Roman"/>
          <w:sz w:val="24"/>
        </w:rPr>
        <w:t xml:space="preserve">have organized construction </w:t>
      </w:r>
      <w:r w:rsidR="00042107">
        <w:rPr>
          <w:rFonts w:ascii="Times New Roman" w:hAnsi="Times New Roman"/>
          <w:sz w:val="24"/>
        </w:rPr>
        <w:t xml:space="preserve">of six additional aircraft gates </w:t>
      </w:r>
      <w:r w:rsidR="004B1BAC">
        <w:rPr>
          <w:rFonts w:ascii="Times New Roman" w:hAnsi="Times New Roman"/>
          <w:sz w:val="24"/>
        </w:rPr>
        <w:t>on that airport’s international pier</w:t>
      </w:r>
      <w:r w:rsidR="00187BD2">
        <w:rPr>
          <w:rFonts w:ascii="Times New Roman" w:hAnsi="Times New Roman"/>
          <w:sz w:val="24"/>
        </w:rPr>
        <w:t xml:space="preserve"> to support more aircraf</w:t>
      </w:r>
      <w:r w:rsidR="00022663">
        <w:rPr>
          <w:rFonts w:ascii="Times New Roman" w:hAnsi="Times New Roman"/>
          <w:sz w:val="24"/>
        </w:rPr>
        <w:t>ts and passengers</w:t>
      </w:r>
      <w:r w:rsidR="0099540F">
        <w:rPr>
          <w:rFonts w:ascii="Times New Roman" w:hAnsi="Times New Roman"/>
          <w:sz w:val="24"/>
        </w:rPr>
        <w:t xml:space="preserve"> travelling</w:t>
      </w:r>
      <w:r w:rsidR="004B1BAC">
        <w:rPr>
          <w:rFonts w:ascii="Times New Roman" w:hAnsi="Times New Roman"/>
          <w:sz w:val="24"/>
        </w:rPr>
        <w:t xml:space="preserve"> overseas. </w:t>
      </w:r>
      <w:r w:rsidR="007A2F2E">
        <w:rPr>
          <w:rFonts w:ascii="Times New Roman" w:hAnsi="Times New Roman"/>
          <w:sz w:val="24"/>
        </w:rPr>
        <w:t>In cities throughout the country</w:t>
      </w:r>
      <w:r w:rsidR="00022663">
        <w:rPr>
          <w:rFonts w:ascii="Times New Roman" w:hAnsi="Times New Roman"/>
          <w:sz w:val="24"/>
        </w:rPr>
        <w:t xml:space="preserve"> airport authorities, the federal aviation administration (FAA), the national transportation safety board (NTSB), commercial airlines, and a variety of associated businesses</w:t>
      </w:r>
      <w:r w:rsidR="004B1BAC">
        <w:rPr>
          <w:rFonts w:ascii="Times New Roman" w:hAnsi="Times New Roman"/>
          <w:sz w:val="24"/>
        </w:rPr>
        <w:t xml:space="preserve"> </w:t>
      </w:r>
      <w:r w:rsidR="00022663">
        <w:rPr>
          <w:rFonts w:ascii="Times New Roman" w:hAnsi="Times New Roman"/>
          <w:sz w:val="24"/>
        </w:rPr>
        <w:t xml:space="preserve">are continually attempting </w:t>
      </w:r>
      <w:r w:rsidR="00042107">
        <w:rPr>
          <w:rFonts w:ascii="Times New Roman" w:hAnsi="Times New Roman"/>
          <w:sz w:val="24"/>
        </w:rPr>
        <w:t>to remove costs</w:t>
      </w:r>
      <w:r w:rsidR="00022663">
        <w:rPr>
          <w:rFonts w:ascii="Times New Roman" w:hAnsi="Times New Roman"/>
          <w:sz w:val="24"/>
        </w:rPr>
        <w:t xml:space="preserve"> from infras</w:t>
      </w:r>
      <w:r w:rsidR="00042107">
        <w:rPr>
          <w:rFonts w:ascii="Times New Roman" w:hAnsi="Times New Roman"/>
          <w:sz w:val="24"/>
        </w:rPr>
        <w:t>tructure while making the</w:t>
      </w:r>
      <w:r w:rsidR="00022663">
        <w:rPr>
          <w:rFonts w:ascii="Times New Roman" w:hAnsi="Times New Roman"/>
          <w:sz w:val="24"/>
        </w:rPr>
        <w:t xml:space="preserve"> air tran</w:t>
      </w:r>
      <w:r w:rsidR="00042107">
        <w:rPr>
          <w:rFonts w:ascii="Times New Roman" w:hAnsi="Times New Roman"/>
          <w:sz w:val="24"/>
        </w:rPr>
        <w:t>sportation system safer, more efficient, and more scalable to accommodate future growth.</w:t>
      </w:r>
    </w:p>
    <w:p w14:paraId="4077062B" w14:textId="77777777" w:rsidR="001A3AEB" w:rsidRDefault="00CE01FC" w:rsidP="00603B1F">
      <w:pPr>
        <w:spacing w:line="240" w:lineRule="auto"/>
        <w:ind w:firstLine="720"/>
        <w:jc w:val="both"/>
        <w:rPr>
          <w:rFonts w:ascii="Times New Roman" w:hAnsi="Times New Roman"/>
          <w:sz w:val="24"/>
        </w:rPr>
      </w:pPr>
      <w:r>
        <w:rPr>
          <w:rFonts w:ascii="Times New Roman" w:hAnsi="Times New Roman"/>
          <w:sz w:val="24"/>
        </w:rPr>
        <w:t>Despite</w:t>
      </w:r>
      <w:r w:rsidR="00042107">
        <w:rPr>
          <w:rFonts w:ascii="Times New Roman" w:hAnsi="Times New Roman"/>
          <w:sz w:val="24"/>
        </w:rPr>
        <w:t xml:space="preserve"> many improvements</w:t>
      </w:r>
      <w:r>
        <w:rPr>
          <w:rFonts w:ascii="Times New Roman" w:hAnsi="Times New Roman"/>
          <w:sz w:val="24"/>
        </w:rPr>
        <w:t xml:space="preserve"> </w:t>
      </w:r>
      <w:r w:rsidR="001A3AEB">
        <w:rPr>
          <w:rFonts w:ascii="Times New Roman" w:hAnsi="Times New Roman"/>
          <w:sz w:val="24"/>
        </w:rPr>
        <w:t>to</w:t>
      </w:r>
      <w:r>
        <w:rPr>
          <w:rFonts w:ascii="Times New Roman" w:hAnsi="Times New Roman"/>
          <w:sz w:val="24"/>
        </w:rPr>
        <w:t xml:space="preserve"> the nation’s</w:t>
      </w:r>
      <w:r w:rsidR="007A2F2E">
        <w:rPr>
          <w:rFonts w:ascii="Times New Roman" w:hAnsi="Times New Roman"/>
          <w:sz w:val="24"/>
        </w:rPr>
        <w:t xml:space="preserve"> air traffic</w:t>
      </w:r>
      <w:r w:rsidR="004B1BAC">
        <w:rPr>
          <w:rFonts w:ascii="Times New Roman" w:hAnsi="Times New Roman"/>
          <w:sz w:val="24"/>
        </w:rPr>
        <w:t xml:space="preserve"> control</w:t>
      </w:r>
      <w:r w:rsidR="007A2F2E">
        <w:rPr>
          <w:rFonts w:ascii="Times New Roman" w:hAnsi="Times New Roman"/>
          <w:sz w:val="24"/>
        </w:rPr>
        <w:t xml:space="preserve"> system and </w:t>
      </w:r>
      <w:r w:rsidR="001A3AEB">
        <w:rPr>
          <w:rFonts w:ascii="Times New Roman" w:hAnsi="Times New Roman"/>
          <w:sz w:val="24"/>
        </w:rPr>
        <w:t>associated</w:t>
      </w:r>
      <w:r w:rsidR="007A2F2E">
        <w:rPr>
          <w:rFonts w:ascii="Times New Roman" w:hAnsi="Times New Roman"/>
          <w:sz w:val="24"/>
        </w:rPr>
        <w:t xml:space="preserve"> airport systems </w:t>
      </w:r>
      <w:r w:rsidR="001A3AEB">
        <w:rPr>
          <w:rFonts w:ascii="Times New Roman" w:hAnsi="Times New Roman"/>
          <w:sz w:val="24"/>
        </w:rPr>
        <w:t>which have all led to improvements in safety and efficiency</w:t>
      </w:r>
      <w:r w:rsidR="007A2F2E">
        <w:rPr>
          <w:rFonts w:ascii="Times New Roman" w:hAnsi="Times New Roman"/>
          <w:sz w:val="24"/>
        </w:rPr>
        <w:t xml:space="preserve"> passengers frequently encounter delays in reaching their destinations. </w:t>
      </w:r>
      <w:r w:rsidR="00377529">
        <w:rPr>
          <w:rFonts w:ascii="Times New Roman" w:hAnsi="Times New Roman"/>
          <w:sz w:val="24"/>
        </w:rPr>
        <w:t xml:space="preserve">A flight </w:t>
      </w:r>
      <w:r w:rsidR="00377529" w:rsidRPr="004E20A9">
        <w:rPr>
          <w:rFonts w:ascii="Times New Roman" w:hAnsi="Times New Roman"/>
          <w:sz w:val="24"/>
        </w:rPr>
        <w:t xml:space="preserve">delay can result in considerable </w:t>
      </w:r>
      <w:r w:rsidR="000D4684" w:rsidRPr="004E20A9">
        <w:rPr>
          <w:rFonts w:ascii="Times New Roman" w:hAnsi="Times New Roman"/>
          <w:sz w:val="24"/>
        </w:rPr>
        <w:t xml:space="preserve">negative </w:t>
      </w:r>
      <w:r w:rsidR="00377529" w:rsidRPr="004E20A9">
        <w:rPr>
          <w:rFonts w:ascii="Times New Roman" w:hAnsi="Times New Roman"/>
          <w:sz w:val="24"/>
        </w:rPr>
        <w:t xml:space="preserve">consequences for both airlines and passengers. </w:t>
      </w:r>
    </w:p>
    <w:p w14:paraId="6D9B98F3" w14:textId="656D42A5" w:rsidR="00C7699C" w:rsidRDefault="00CE01FC" w:rsidP="00603B1F">
      <w:pPr>
        <w:spacing w:line="240" w:lineRule="auto"/>
        <w:ind w:firstLine="720"/>
        <w:jc w:val="both"/>
        <w:rPr>
          <w:rFonts w:ascii="Times New Roman" w:hAnsi="Times New Roman"/>
          <w:sz w:val="24"/>
        </w:rPr>
      </w:pPr>
      <w:r>
        <w:rPr>
          <w:rFonts w:ascii="Times New Roman" w:hAnsi="Times New Roman"/>
          <w:sz w:val="24"/>
        </w:rPr>
        <w:t>For example, a</w:t>
      </w:r>
      <w:r w:rsidR="00434A10" w:rsidRPr="004E20A9">
        <w:rPr>
          <w:rFonts w:ascii="Times New Roman" w:hAnsi="Times New Roman"/>
          <w:sz w:val="24"/>
        </w:rPr>
        <w:t>irlines may face difficulty retaining passengers in the future if those pass</w:t>
      </w:r>
      <w:r>
        <w:rPr>
          <w:rFonts w:ascii="Times New Roman" w:hAnsi="Times New Roman"/>
          <w:sz w:val="24"/>
        </w:rPr>
        <w:t xml:space="preserve">engers experience a </w:t>
      </w:r>
      <w:r w:rsidR="00042107">
        <w:rPr>
          <w:rFonts w:ascii="Times New Roman" w:hAnsi="Times New Roman"/>
          <w:sz w:val="24"/>
        </w:rPr>
        <w:t xml:space="preserve">particularly </w:t>
      </w:r>
      <w:r>
        <w:rPr>
          <w:rFonts w:ascii="Times New Roman" w:hAnsi="Times New Roman"/>
          <w:sz w:val="24"/>
        </w:rPr>
        <w:t>lengthy</w:t>
      </w:r>
      <w:r w:rsidR="00434A10" w:rsidRPr="004E20A9">
        <w:rPr>
          <w:rFonts w:ascii="Times New Roman" w:hAnsi="Times New Roman"/>
          <w:sz w:val="24"/>
        </w:rPr>
        <w:t xml:space="preserve"> </w:t>
      </w:r>
      <w:r>
        <w:rPr>
          <w:rFonts w:ascii="Times New Roman" w:hAnsi="Times New Roman"/>
          <w:sz w:val="24"/>
        </w:rPr>
        <w:t>or uncomfortable</w:t>
      </w:r>
      <w:r w:rsidR="00434A10" w:rsidRPr="004E20A9">
        <w:rPr>
          <w:rFonts w:ascii="Times New Roman" w:hAnsi="Times New Roman"/>
          <w:sz w:val="24"/>
        </w:rPr>
        <w:t xml:space="preserve"> delay.</w:t>
      </w:r>
      <w:r w:rsidR="00042107">
        <w:rPr>
          <w:rFonts w:ascii="Times New Roman" w:hAnsi="Times New Roman"/>
          <w:sz w:val="24"/>
        </w:rPr>
        <w:t xml:space="preserve"> In some extreme cases passenger inconvenience and discomfort</w:t>
      </w:r>
      <w:r w:rsidR="00673E2B">
        <w:rPr>
          <w:rFonts w:ascii="Times New Roman" w:hAnsi="Times New Roman"/>
          <w:sz w:val="24"/>
        </w:rPr>
        <w:t xml:space="preserve"> are violations of federal law.</w:t>
      </w:r>
      <w:r w:rsidR="00F13C44">
        <w:rPr>
          <w:rStyle w:val="FootnoteReference"/>
          <w:rFonts w:ascii="Times New Roman" w:hAnsi="Times New Roman"/>
          <w:sz w:val="24"/>
        </w:rPr>
        <w:footnoteReference w:id="3"/>
      </w:r>
      <w:r w:rsidR="00C7699C">
        <w:rPr>
          <w:rFonts w:ascii="Times New Roman" w:hAnsi="Times New Roman"/>
          <w:sz w:val="24"/>
        </w:rPr>
        <w:t xml:space="preserve"> </w:t>
      </w:r>
      <w:r w:rsidR="00F86FF4">
        <w:rPr>
          <w:rFonts w:ascii="Times New Roman" w:hAnsi="Times New Roman"/>
          <w:sz w:val="24"/>
        </w:rPr>
        <w:t>Airlines also incur costs related directly to delays because airlines often have to compensate displaced passengers, pay delay fines, and reallocate crews, gates, &amp; aircraft. An executive for Delta airlines reported that these costs amount to at least $700 million in lost profit.</w:t>
      </w:r>
      <w:r w:rsidR="00F86FF4">
        <w:rPr>
          <w:rStyle w:val="FootnoteReference"/>
          <w:rFonts w:ascii="Times New Roman" w:hAnsi="Times New Roman"/>
          <w:sz w:val="24"/>
        </w:rPr>
        <w:footnoteReference w:id="4"/>
      </w:r>
    </w:p>
    <w:p w14:paraId="203DD898" w14:textId="774D5AA6" w:rsidR="001519DE" w:rsidRDefault="00434A10" w:rsidP="00603B1F">
      <w:pPr>
        <w:spacing w:line="240" w:lineRule="auto"/>
        <w:ind w:firstLine="720"/>
        <w:jc w:val="both"/>
        <w:rPr>
          <w:rFonts w:ascii="Times New Roman" w:hAnsi="Times New Roman"/>
          <w:sz w:val="24"/>
        </w:rPr>
      </w:pPr>
      <w:r w:rsidRPr="004B1BAC">
        <w:rPr>
          <w:rFonts w:ascii="Times New Roman" w:hAnsi="Times New Roman"/>
          <w:sz w:val="24"/>
        </w:rPr>
        <w:t>Passengers on the other hand face opportun</w:t>
      </w:r>
      <w:r w:rsidR="001519DE">
        <w:rPr>
          <w:rFonts w:ascii="Times New Roman" w:hAnsi="Times New Roman"/>
          <w:sz w:val="24"/>
        </w:rPr>
        <w:t>ity cost</w:t>
      </w:r>
      <w:r w:rsidR="00C7699C">
        <w:rPr>
          <w:rFonts w:ascii="Times New Roman" w:hAnsi="Times New Roman"/>
          <w:sz w:val="24"/>
        </w:rPr>
        <w:t>s</w:t>
      </w:r>
      <w:r w:rsidR="001519DE">
        <w:rPr>
          <w:rFonts w:ascii="Times New Roman" w:hAnsi="Times New Roman"/>
          <w:sz w:val="24"/>
        </w:rPr>
        <w:t xml:space="preserve"> </w:t>
      </w:r>
      <w:r w:rsidR="00C7699C">
        <w:rPr>
          <w:rFonts w:ascii="Times New Roman" w:hAnsi="Times New Roman"/>
          <w:sz w:val="24"/>
        </w:rPr>
        <w:t>when experiencing a</w:t>
      </w:r>
      <w:r w:rsidR="001519DE">
        <w:rPr>
          <w:rFonts w:ascii="Times New Roman" w:hAnsi="Times New Roman"/>
          <w:sz w:val="24"/>
        </w:rPr>
        <w:t xml:space="preserve"> flight delay</w:t>
      </w:r>
      <w:r w:rsidR="00C7699C">
        <w:rPr>
          <w:rFonts w:ascii="Times New Roman" w:hAnsi="Times New Roman"/>
          <w:sz w:val="24"/>
        </w:rPr>
        <w:t>. These opportunity costs can be measured</w:t>
      </w:r>
      <w:r w:rsidR="001519DE">
        <w:rPr>
          <w:rFonts w:ascii="Times New Roman" w:hAnsi="Times New Roman"/>
          <w:sz w:val="24"/>
        </w:rPr>
        <w:t xml:space="preserve"> in</w:t>
      </w:r>
      <w:r w:rsidR="00C7699C">
        <w:rPr>
          <w:rFonts w:ascii="Times New Roman" w:hAnsi="Times New Roman"/>
          <w:sz w:val="24"/>
        </w:rPr>
        <w:t xml:space="preserve"> dollars of</w:t>
      </w:r>
      <w:r w:rsidR="001519DE">
        <w:rPr>
          <w:rFonts w:ascii="Times New Roman" w:hAnsi="Times New Roman"/>
          <w:sz w:val="24"/>
        </w:rPr>
        <w:t xml:space="preserve"> lost work productivity</w:t>
      </w:r>
      <w:r w:rsidR="00C7699C">
        <w:rPr>
          <w:rFonts w:ascii="Times New Roman" w:hAnsi="Times New Roman"/>
          <w:sz w:val="24"/>
        </w:rPr>
        <w:t>, hours of</w:t>
      </w:r>
      <w:r w:rsidR="001519DE">
        <w:rPr>
          <w:rFonts w:ascii="Times New Roman" w:hAnsi="Times New Roman"/>
          <w:sz w:val="24"/>
        </w:rPr>
        <w:t xml:space="preserve"> lost leisure</w:t>
      </w:r>
      <w:r w:rsidR="00C7699C">
        <w:rPr>
          <w:rFonts w:ascii="Times New Roman" w:hAnsi="Times New Roman"/>
          <w:sz w:val="24"/>
        </w:rPr>
        <w:t xml:space="preserve"> time, and many other ways</w:t>
      </w:r>
      <w:r w:rsidR="001519DE">
        <w:rPr>
          <w:rFonts w:ascii="Times New Roman" w:hAnsi="Times New Roman"/>
          <w:sz w:val="24"/>
        </w:rPr>
        <w:t>.</w:t>
      </w:r>
      <w:r w:rsidR="00C7699C">
        <w:rPr>
          <w:rFonts w:ascii="Times New Roman" w:hAnsi="Times New Roman"/>
          <w:sz w:val="24"/>
        </w:rPr>
        <w:t xml:space="preserve"> Every individual experiencing a delay has a unique value which he or she places on their lost time. </w:t>
      </w:r>
      <w:r w:rsidR="001519DE">
        <w:rPr>
          <w:rFonts w:ascii="Times New Roman" w:hAnsi="Times New Roman"/>
          <w:sz w:val="24"/>
        </w:rPr>
        <w:t xml:space="preserve"> </w:t>
      </w:r>
      <w:r w:rsidR="00C7699C">
        <w:rPr>
          <w:rFonts w:ascii="Times New Roman" w:hAnsi="Times New Roman"/>
          <w:sz w:val="24"/>
        </w:rPr>
        <w:t xml:space="preserve">An estimation of aggregate losses is shown in </w:t>
      </w:r>
      <w:r w:rsidR="001519DE">
        <w:rPr>
          <w:rFonts w:ascii="Times New Roman" w:hAnsi="Times New Roman"/>
          <w:sz w:val="24"/>
        </w:rPr>
        <w:t>Graph 1 below</w:t>
      </w:r>
      <w:r w:rsidR="00C7699C">
        <w:rPr>
          <w:rFonts w:ascii="Times New Roman" w:hAnsi="Times New Roman"/>
          <w:sz w:val="24"/>
        </w:rPr>
        <w:t>. Here is a measurement of</w:t>
      </w:r>
      <w:r w:rsidR="001519DE">
        <w:rPr>
          <w:rFonts w:ascii="Times New Roman" w:hAnsi="Times New Roman"/>
          <w:sz w:val="24"/>
        </w:rPr>
        <w:t xml:space="preserve"> the collective time lost during flight delays at seven major airports from 2005 to 2016.</w:t>
      </w:r>
      <w:r w:rsidR="00CE01FC">
        <w:rPr>
          <w:rFonts w:ascii="Times New Roman" w:hAnsi="Times New Roman"/>
          <w:sz w:val="24"/>
        </w:rPr>
        <w:t xml:space="preserve"> This sample of flight delays equals $16,186,798 in gross wages.</w:t>
      </w:r>
      <w:r w:rsidR="00CE01FC">
        <w:rPr>
          <w:rStyle w:val="FootnoteReference"/>
          <w:rFonts w:ascii="Times New Roman" w:hAnsi="Times New Roman"/>
          <w:sz w:val="24"/>
        </w:rPr>
        <w:footnoteReference w:id="5"/>
      </w:r>
      <w:r w:rsidR="00CE01FC">
        <w:rPr>
          <w:rFonts w:ascii="Times New Roman" w:hAnsi="Times New Roman"/>
          <w:sz w:val="24"/>
        </w:rPr>
        <w:t xml:space="preserve"> </w:t>
      </w:r>
    </w:p>
    <w:p w14:paraId="49686923" w14:textId="713FE265" w:rsidR="001519DE" w:rsidRDefault="001519DE" w:rsidP="00603B1F">
      <w:pPr>
        <w:spacing w:line="240" w:lineRule="auto"/>
        <w:ind w:firstLine="720"/>
        <w:jc w:val="center"/>
        <w:rPr>
          <w:rFonts w:ascii="Times New Roman" w:hAnsi="Times New Roman"/>
          <w:color w:val="FF0000"/>
          <w:sz w:val="24"/>
        </w:rPr>
      </w:pPr>
      <w:r>
        <w:rPr>
          <w:noProof/>
        </w:rPr>
        <w:lastRenderedPageBreak/>
        <mc:AlternateContent>
          <mc:Choice Requires="wps">
            <w:drawing>
              <wp:anchor distT="0" distB="0" distL="114300" distR="114300" simplePos="0" relativeHeight="251680768" behindDoc="0" locked="0" layoutInCell="1" allowOverlap="1" wp14:anchorId="4E4D3F3B" wp14:editId="1DC4DE3B">
                <wp:simplePos x="0" y="0"/>
                <wp:positionH relativeFrom="column">
                  <wp:posOffset>914400</wp:posOffset>
                </wp:positionH>
                <wp:positionV relativeFrom="paragraph">
                  <wp:posOffset>3313</wp:posOffset>
                </wp:positionV>
                <wp:extent cx="604299" cy="341906"/>
                <wp:effectExtent l="0" t="0" r="5715" b="1270"/>
                <wp:wrapNone/>
                <wp:docPr id="12" name="Text Box 12"/>
                <wp:cNvGraphicFramePr/>
                <a:graphic xmlns:a="http://schemas.openxmlformats.org/drawingml/2006/main">
                  <a:graphicData uri="http://schemas.microsoft.com/office/word/2010/wordprocessingShape">
                    <wps:wsp>
                      <wps:cNvSpPr txBox="1"/>
                      <wps:spPr>
                        <a:xfrm>
                          <a:off x="0" y="0"/>
                          <a:ext cx="604299" cy="341906"/>
                        </a:xfrm>
                        <a:prstGeom prst="rect">
                          <a:avLst/>
                        </a:prstGeom>
                        <a:solidFill>
                          <a:schemeClr val="accent6">
                            <a:lumMod val="40000"/>
                            <a:lumOff val="60000"/>
                          </a:schemeClr>
                        </a:solidFill>
                        <a:ln w="6350">
                          <a:noFill/>
                        </a:ln>
                      </wps:spPr>
                      <wps:txbx>
                        <w:txbxContent>
                          <w:p w14:paraId="12A1CFD9" w14:textId="22CE1620" w:rsidR="00FF0F78" w:rsidRPr="002478E7" w:rsidRDefault="00FF0F78">
                            <w:pPr>
                              <w:rPr>
                                <w:rFonts w:ascii="Georgia" w:hAnsi="Georgia"/>
                                <w:sz w:val="18"/>
                              </w:rPr>
                            </w:pPr>
                            <w:r w:rsidRPr="002478E7">
                              <w:rPr>
                                <w:rFonts w:ascii="Georgia" w:hAnsi="Georgia"/>
                                <w:sz w:val="18"/>
                              </w:rPr>
                              <w:t>Graph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D3F3B" id="_x0000_t202" coordsize="21600,21600" o:spt="202" path="m,l,21600r21600,l21600,xe">
                <v:stroke joinstyle="miter"/>
                <v:path gradientshapeok="t" o:connecttype="rect"/>
              </v:shapetype>
              <v:shape id="Text Box 12" o:spid="_x0000_s1026" type="#_x0000_t202" style="position:absolute;left:0;text-align:left;margin-left:1in;margin-top:.25pt;width:47.6pt;height:2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" fillcolor="#c5e0b3 [1305]" stroked="f" strokeweight=".5pt">
                <v:textbox>
                  <w:txbxContent>
                    <w:p w14:paraId="12A1CFD9" w14:textId="22CE1620" w:rsidR="00FF0F78" w:rsidRPr="002478E7" w:rsidRDefault="00FF0F78">
                      <w:pPr>
                        <w:rPr>
                          <w:rFonts w:ascii="Georgia" w:hAnsi="Georgia"/>
                          <w:sz w:val="18"/>
                        </w:rPr>
                      </w:pPr>
                      <w:r w:rsidRPr="002478E7">
                        <w:rPr>
                          <w:rFonts w:ascii="Georgia" w:hAnsi="Georgia"/>
                          <w:sz w:val="18"/>
                        </w:rPr>
                        <w:t>Graph 1</w:t>
                      </w:r>
                    </w:p>
                  </w:txbxContent>
                </v:textbox>
              </v:shape>
            </w:pict>
          </mc:Fallback>
        </mc:AlternateContent>
      </w:r>
      <w:r>
        <w:rPr>
          <w:noProof/>
        </w:rPr>
        <w:drawing>
          <wp:inline distT="0" distB="0" distL="0" distR="0" wp14:anchorId="17AE1DFB" wp14:editId="543F1D83">
            <wp:extent cx="4572000" cy="2609850"/>
            <wp:effectExtent l="0" t="0" r="0" b="0"/>
            <wp:docPr id="11" name="Chart 11">
              <a:extLst xmlns:a="http://schemas.openxmlformats.org/drawingml/2006/main">
                <a:ext uri="{FF2B5EF4-FFF2-40B4-BE49-F238E27FC236}">
                  <a16:creationId xmlns:a16="http://schemas.microsoft.com/office/drawing/2014/main" id="{47A8BA91-251B-43D9-BBB2-2DEFA34573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20CB60" w14:textId="32B448A7" w:rsidR="00C32166" w:rsidRDefault="00673E2B" w:rsidP="00603B1F">
      <w:pPr>
        <w:spacing w:line="240" w:lineRule="auto"/>
        <w:ind w:firstLine="720"/>
        <w:jc w:val="both"/>
        <w:rPr>
          <w:rFonts w:ascii="Times New Roman" w:hAnsi="Times New Roman"/>
          <w:color w:val="FF0000"/>
          <w:sz w:val="24"/>
        </w:rPr>
      </w:pPr>
      <w:r>
        <w:rPr>
          <w:rFonts w:ascii="Times New Roman" w:hAnsi="Times New Roman"/>
          <w:sz w:val="24"/>
        </w:rPr>
        <w:t>What are the determinants of these delays? In this report</w:t>
      </w:r>
      <w:r w:rsidR="007306B9">
        <w:rPr>
          <w:rFonts w:ascii="Times New Roman" w:hAnsi="Times New Roman"/>
          <w:sz w:val="24"/>
        </w:rPr>
        <w:t xml:space="preserve"> I research flight delays. Specifically,</w:t>
      </w:r>
      <w:r w:rsidR="00BB6ADA">
        <w:rPr>
          <w:rFonts w:ascii="Times New Roman" w:hAnsi="Times New Roman"/>
          <w:sz w:val="24"/>
        </w:rPr>
        <w:t xml:space="preserve"> I explore the relationship between</w:t>
      </w:r>
      <w:r w:rsidR="007306B9">
        <w:rPr>
          <w:rFonts w:ascii="Times New Roman" w:hAnsi="Times New Roman"/>
          <w:sz w:val="24"/>
        </w:rPr>
        <w:t xml:space="preserve"> </w:t>
      </w:r>
      <w:r w:rsidR="00F86FF4">
        <w:rPr>
          <w:rFonts w:ascii="Times New Roman" w:hAnsi="Times New Roman"/>
          <w:sz w:val="24"/>
        </w:rPr>
        <w:t>the recent</w:t>
      </w:r>
      <w:r w:rsidR="007306B9">
        <w:rPr>
          <w:rFonts w:ascii="Times New Roman" w:hAnsi="Times New Roman"/>
          <w:sz w:val="24"/>
        </w:rPr>
        <w:t xml:space="preserve"> </w:t>
      </w:r>
      <w:r w:rsidR="00F86FF4">
        <w:rPr>
          <w:rFonts w:ascii="Times New Roman" w:hAnsi="Times New Roman"/>
          <w:sz w:val="24"/>
        </w:rPr>
        <w:t>merger of American Airlines and US Airways</w:t>
      </w:r>
      <w:r w:rsidR="007306B9" w:rsidRPr="00BB6ADA">
        <w:rPr>
          <w:rFonts w:ascii="Times New Roman" w:hAnsi="Times New Roman"/>
          <w:sz w:val="24"/>
        </w:rPr>
        <w:t xml:space="preserve"> </w:t>
      </w:r>
      <w:r w:rsidR="00F86FF4">
        <w:rPr>
          <w:rFonts w:ascii="Times New Roman" w:hAnsi="Times New Roman"/>
          <w:sz w:val="24"/>
        </w:rPr>
        <w:t>and</w:t>
      </w:r>
      <w:r w:rsidR="007306B9" w:rsidRPr="00BB6ADA">
        <w:rPr>
          <w:rFonts w:ascii="Times New Roman" w:hAnsi="Times New Roman"/>
          <w:sz w:val="24"/>
        </w:rPr>
        <w:t xml:space="preserve"> </w:t>
      </w:r>
      <w:r w:rsidR="00635ECE">
        <w:rPr>
          <w:rFonts w:ascii="Times New Roman" w:hAnsi="Times New Roman"/>
          <w:sz w:val="24"/>
        </w:rPr>
        <w:t>the resulting</w:t>
      </w:r>
      <w:r w:rsidR="00F86FF4">
        <w:rPr>
          <w:rFonts w:ascii="Times New Roman" w:hAnsi="Times New Roman"/>
          <w:sz w:val="24"/>
        </w:rPr>
        <w:t xml:space="preserve"> variation in</w:t>
      </w:r>
      <w:r w:rsidR="007306B9" w:rsidRPr="00BB6ADA">
        <w:rPr>
          <w:rFonts w:ascii="Times New Roman" w:hAnsi="Times New Roman"/>
          <w:sz w:val="24"/>
        </w:rPr>
        <w:t xml:space="preserve"> flig</w:t>
      </w:r>
      <w:r w:rsidR="00BB6ADA" w:rsidRPr="00BB6ADA">
        <w:rPr>
          <w:rFonts w:ascii="Times New Roman" w:hAnsi="Times New Roman"/>
          <w:sz w:val="24"/>
        </w:rPr>
        <w:t>ht delay</w:t>
      </w:r>
      <w:r w:rsidR="00635ECE">
        <w:rPr>
          <w:rFonts w:ascii="Times New Roman" w:hAnsi="Times New Roman"/>
          <w:sz w:val="24"/>
        </w:rPr>
        <w:t>s. Here I limit the scope of my analysis to the routes between seven airports at which each of the merging airlines had substantial market shares.</w:t>
      </w:r>
    </w:p>
    <w:p w14:paraId="00D314AE" w14:textId="306015A1" w:rsidR="00635ECE" w:rsidRPr="00635ECE" w:rsidRDefault="00C86C61" w:rsidP="00C86C61">
      <w:pPr>
        <w:spacing w:line="240" w:lineRule="auto"/>
        <w:ind w:firstLine="720"/>
        <w:rPr>
          <w:rFonts w:ascii="Times New Roman" w:hAnsi="Times New Roman"/>
          <w:color w:val="FF0000"/>
          <w:sz w:val="24"/>
        </w:rPr>
      </w:pPr>
      <w:r>
        <w:rPr>
          <w:rFonts w:ascii="Times New Roman" w:hAnsi="Times New Roman"/>
          <w:noProof/>
          <w:sz w:val="24"/>
        </w:rPr>
        <mc:AlternateContent>
          <mc:Choice Requires="wps">
            <w:drawing>
              <wp:anchor distT="0" distB="0" distL="114300" distR="114300" simplePos="0" relativeHeight="251692032" behindDoc="0" locked="0" layoutInCell="1" allowOverlap="1" wp14:anchorId="268604F2" wp14:editId="545B984A">
                <wp:simplePos x="0" y="0"/>
                <wp:positionH relativeFrom="margin">
                  <wp:posOffset>2733675</wp:posOffset>
                </wp:positionH>
                <wp:positionV relativeFrom="paragraph">
                  <wp:posOffset>104140</wp:posOffset>
                </wp:positionV>
                <wp:extent cx="8572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BA94DF" id="Straight Connector 32"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5.25pt,8.2pt" to="28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SwtgEAALgDAAAOAAAAZHJzL2Uyb0RvYy54bWysU8GOEzEMvSPxD1HudKZFC6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" strokecolor="black [3200]" strokeweight=".5pt">
                <v:stroke joinstyle="miter"/>
                <w10:wrap anchorx="margin"/>
              </v:line>
            </w:pict>
          </mc:Fallback>
        </mc:AlternateContent>
      </w:r>
    </w:p>
    <w:p w14:paraId="30F13FE5" w14:textId="1F6C0D68" w:rsidR="007A2F2E" w:rsidRDefault="00673E2B" w:rsidP="00603B1F">
      <w:pPr>
        <w:spacing w:line="240" w:lineRule="auto"/>
        <w:ind w:firstLine="720"/>
        <w:jc w:val="both"/>
        <w:rPr>
          <w:rFonts w:ascii="Times New Roman" w:hAnsi="Times New Roman"/>
          <w:color w:val="FF0000"/>
          <w:sz w:val="24"/>
        </w:rPr>
      </w:pPr>
      <w:r>
        <w:rPr>
          <w:rFonts w:ascii="Times New Roman" w:hAnsi="Times New Roman"/>
          <w:sz w:val="24"/>
        </w:rPr>
        <w:t>Beginning in 2005</w:t>
      </w:r>
      <w:r w:rsidR="00C32166">
        <w:rPr>
          <w:rFonts w:ascii="Times New Roman" w:hAnsi="Times New Roman"/>
          <w:sz w:val="24"/>
        </w:rPr>
        <w:t xml:space="preserve"> a </w:t>
      </w:r>
      <w:r>
        <w:rPr>
          <w:rFonts w:ascii="Times New Roman" w:hAnsi="Times New Roman"/>
          <w:sz w:val="24"/>
        </w:rPr>
        <w:t>pattern of</w:t>
      </w:r>
      <w:r w:rsidR="00C32166">
        <w:rPr>
          <w:rFonts w:ascii="Times New Roman" w:hAnsi="Times New Roman"/>
          <w:sz w:val="24"/>
        </w:rPr>
        <w:t xml:space="preserve"> consolidation </w:t>
      </w:r>
      <w:r w:rsidR="00C86C61">
        <w:rPr>
          <w:rFonts w:ascii="Times New Roman" w:hAnsi="Times New Roman"/>
          <w:sz w:val="24"/>
        </w:rPr>
        <w:t xml:space="preserve">began </w:t>
      </w:r>
      <w:r w:rsidR="00C32166">
        <w:rPr>
          <w:rFonts w:ascii="Times New Roman" w:hAnsi="Times New Roman"/>
          <w:sz w:val="24"/>
        </w:rPr>
        <w:t>in the U.S. airline industry</w:t>
      </w:r>
      <w:r w:rsidR="00C86C61">
        <w:rPr>
          <w:rFonts w:ascii="Times New Roman" w:hAnsi="Times New Roman"/>
          <w:sz w:val="24"/>
        </w:rPr>
        <w:t xml:space="preserve"> which</w:t>
      </w:r>
      <w:r>
        <w:rPr>
          <w:rFonts w:ascii="Times New Roman" w:hAnsi="Times New Roman"/>
          <w:sz w:val="24"/>
        </w:rPr>
        <w:t xml:space="preserve"> ha</w:t>
      </w:r>
      <w:r w:rsidR="00F40DD1">
        <w:rPr>
          <w:rFonts w:ascii="Times New Roman" w:hAnsi="Times New Roman"/>
          <w:sz w:val="24"/>
        </w:rPr>
        <w:t xml:space="preserve">s led to less competition amongst </w:t>
      </w:r>
      <w:r w:rsidR="00C86C61">
        <w:rPr>
          <w:rFonts w:ascii="Times New Roman" w:hAnsi="Times New Roman"/>
          <w:sz w:val="24"/>
        </w:rPr>
        <w:t>legacy carriers</w:t>
      </w:r>
      <w:r w:rsidR="00F40DD1">
        <w:rPr>
          <w:rFonts w:ascii="Times New Roman" w:hAnsi="Times New Roman"/>
          <w:sz w:val="24"/>
        </w:rPr>
        <w:t>.</w:t>
      </w:r>
      <w:r w:rsidR="00C32166">
        <w:rPr>
          <w:rFonts w:ascii="Times New Roman" w:hAnsi="Times New Roman"/>
          <w:sz w:val="24"/>
        </w:rPr>
        <w:t xml:space="preserve"> Several of the most well-known airlines in the world </w:t>
      </w:r>
      <w:r w:rsidR="005A5509">
        <w:rPr>
          <w:rFonts w:ascii="Times New Roman" w:hAnsi="Times New Roman"/>
          <w:sz w:val="24"/>
        </w:rPr>
        <w:t>have merged with</w:t>
      </w:r>
      <w:r w:rsidR="00C32166">
        <w:rPr>
          <w:rFonts w:ascii="Times New Roman" w:hAnsi="Times New Roman"/>
          <w:sz w:val="24"/>
        </w:rPr>
        <w:t xml:space="preserve"> other large airlines</w:t>
      </w:r>
      <w:r w:rsidR="00F40DD1">
        <w:rPr>
          <w:rFonts w:ascii="Times New Roman" w:hAnsi="Times New Roman"/>
          <w:sz w:val="24"/>
        </w:rPr>
        <w:t xml:space="preserve"> to form new mega airlines.</w:t>
      </w:r>
      <w:r w:rsidR="00C32166">
        <w:rPr>
          <w:rFonts w:ascii="Times New Roman" w:hAnsi="Times New Roman"/>
          <w:sz w:val="24"/>
        </w:rPr>
        <w:t xml:space="preserve"> In addition to the</w:t>
      </w:r>
      <w:r w:rsidR="00F40DD1">
        <w:rPr>
          <w:rFonts w:ascii="Times New Roman" w:hAnsi="Times New Roman"/>
          <w:sz w:val="24"/>
        </w:rPr>
        <w:t>se</w:t>
      </w:r>
      <w:r w:rsidR="00C32166">
        <w:rPr>
          <w:rFonts w:ascii="Times New Roman" w:hAnsi="Times New Roman"/>
          <w:sz w:val="24"/>
        </w:rPr>
        <w:t xml:space="preserve"> remaining airlines becoming much larger, several LCCs have either entered the market or expande</w:t>
      </w:r>
      <w:r w:rsidR="00C86C61">
        <w:rPr>
          <w:rFonts w:ascii="Times New Roman" w:hAnsi="Times New Roman"/>
          <w:sz w:val="24"/>
        </w:rPr>
        <w:t>d their</w:t>
      </w:r>
      <w:r w:rsidR="00C32166">
        <w:rPr>
          <w:rFonts w:ascii="Times New Roman" w:hAnsi="Times New Roman"/>
          <w:sz w:val="24"/>
        </w:rPr>
        <w:t xml:space="preserve"> operations. In some c</w:t>
      </w:r>
      <w:r w:rsidR="005A5509">
        <w:rPr>
          <w:rFonts w:ascii="Times New Roman" w:hAnsi="Times New Roman"/>
          <w:sz w:val="24"/>
        </w:rPr>
        <w:t xml:space="preserve">ases, like that of American Trans </w:t>
      </w:r>
      <w:r w:rsidR="00C32166">
        <w:rPr>
          <w:rFonts w:ascii="Times New Roman" w:hAnsi="Times New Roman"/>
          <w:sz w:val="24"/>
        </w:rPr>
        <w:t>Air</w:t>
      </w:r>
      <w:r w:rsidR="005A5509">
        <w:rPr>
          <w:rFonts w:ascii="Times New Roman" w:hAnsi="Times New Roman"/>
          <w:sz w:val="24"/>
        </w:rPr>
        <w:t xml:space="preserve"> (ATA), m</w:t>
      </w:r>
      <w:r w:rsidR="00E22EED">
        <w:rPr>
          <w:rFonts w:ascii="Times New Roman" w:hAnsi="Times New Roman"/>
          <w:sz w:val="24"/>
        </w:rPr>
        <w:t>erger nor bankruptcy could</w:t>
      </w:r>
      <w:r w:rsidR="005A5509">
        <w:rPr>
          <w:rFonts w:ascii="Times New Roman" w:hAnsi="Times New Roman"/>
          <w:sz w:val="24"/>
        </w:rPr>
        <w:t xml:space="preserve"> </w:t>
      </w:r>
      <w:r w:rsidR="00E22EED">
        <w:rPr>
          <w:rFonts w:ascii="Times New Roman" w:hAnsi="Times New Roman"/>
          <w:sz w:val="24"/>
        </w:rPr>
        <w:t>prevent their</w:t>
      </w:r>
      <w:r w:rsidR="00F40DD1">
        <w:rPr>
          <w:rFonts w:ascii="Times New Roman" w:hAnsi="Times New Roman"/>
          <w:sz w:val="24"/>
        </w:rPr>
        <w:t xml:space="preserve"> exit from the</w:t>
      </w:r>
      <w:r w:rsidR="00E22EED">
        <w:rPr>
          <w:rFonts w:ascii="Times New Roman" w:hAnsi="Times New Roman"/>
          <w:sz w:val="24"/>
        </w:rPr>
        <w:t xml:space="preserve"> market</w:t>
      </w:r>
      <w:r w:rsidR="00C32166">
        <w:rPr>
          <w:rFonts w:ascii="Times New Roman" w:hAnsi="Times New Roman"/>
          <w:sz w:val="24"/>
        </w:rPr>
        <w:t>. On the other hand, Sprit Airline</w:t>
      </w:r>
      <w:r w:rsidR="00397CA5">
        <w:rPr>
          <w:rFonts w:ascii="Times New Roman" w:hAnsi="Times New Roman"/>
          <w:sz w:val="24"/>
        </w:rPr>
        <w:t>s, JetBlue, and Southwest have all i</w:t>
      </w:r>
      <w:r w:rsidR="00C32166">
        <w:rPr>
          <w:rFonts w:ascii="Times New Roman" w:hAnsi="Times New Roman"/>
          <w:sz w:val="24"/>
        </w:rPr>
        <w:t xml:space="preserve">ncreased </w:t>
      </w:r>
      <w:r w:rsidR="00C86C61">
        <w:rPr>
          <w:rFonts w:ascii="Times New Roman" w:hAnsi="Times New Roman"/>
          <w:sz w:val="24"/>
        </w:rPr>
        <w:t>market shares</w:t>
      </w:r>
      <w:r w:rsidR="00397CA5">
        <w:rPr>
          <w:rFonts w:ascii="Times New Roman" w:hAnsi="Times New Roman"/>
          <w:sz w:val="24"/>
        </w:rPr>
        <w:t xml:space="preserve"> in both dome</w:t>
      </w:r>
      <w:r w:rsidR="004E20A9">
        <w:rPr>
          <w:rFonts w:ascii="Times New Roman" w:hAnsi="Times New Roman"/>
          <w:sz w:val="24"/>
        </w:rPr>
        <w:t>stic and international service</w:t>
      </w:r>
      <w:r w:rsidR="00C86C61">
        <w:rPr>
          <w:rFonts w:ascii="Times New Roman" w:hAnsi="Times New Roman"/>
          <w:sz w:val="24"/>
        </w:rPr>
        <w:t>s</w:t>
      </w:r>
      <w:r w:rsidR="004E20A9">
        <w:rPr>
          <w:rFonts w:ascii="Times New Roman" w:hAnsi="Times New Roman"/>
          <w:sz w:val="24"/>
        </w:rPr>
        <w:t>. Table</w:t>
      </w:r>
      <w:r w:rsidR="00E22EED">
        <w:rPr>
          <w:rFonts w:ascii="Times New Roman" w:hAnsi="Times New Roman"/>
          <w:sz w:val="24"/>
        </w:rPr>
        <w:t xml:space="preserve"> 1</w:t>
      </w:r>
      <w:r w:rsidR="00397CA5" w:rsidRPr="00E22EED">
        <w:rPr>
          <w:rFonts w:ascii="Times New Roman" w:hAnsi="Times New Roman"/>
          <w:sz w:val="24"/>
        </w:rPr>
        <w:t xml:space="preserve"> shows the consolidation pattern of </w:t>
      </w:r>
      <w:r w:rsidR="00C86C61">
        <w:rPr>
          <w:rFonts w:ascii="Times New Roman" w:hAnsi="Times New Roman"/>
          <w:sz w:val="24"/>
        </w:rPr>
        <w:t xml:space="preserve">several major </w:t>
      </w:r>
      <w:r w:rsidR="00E22EED" w:rsidRPr="00E22EED">
        <w:rPr>
          <w:rFonts w:ascii="Times New Roman" w:hAnsi="Times New Roman"/>
          <w:sz w:val="24"/>
        </w:rPr>
        <w:t>airlines during this 13-</w:t>
      </w:r>
      <w:r w:rsidR="00397CA5" w:rsidRPr="00E22EED">
        <w:rPr>
          <w:rFonts w:ascii="Times New Roman" w:hAnsi="Times New Roman"/>
          <w:sz w:val="24"/>
        </w:rPr>
        <w:t>year period.</w:t>
      </w:r>
    </w:p>
    <w:p w14:paraId="6DD335BC" w14:textId="4EA8C53C" w:rsidR="004E20A9" w:rsidRDefault="00F40DD1" w:rsidP="00603B1F">
      <w:pPr>
        <w:spacing w:line="240" w:lineRule="auto"/>
        <w:ind w:firstLine="720"/>
        <w:jc w:val="both"/>
        <w:rPr>
          <w:rFonts w:ascii="Times New Roman" w:hAnsi="Times New Roman"/>
          <w:sz w:val="24"/>
        </w:rPr>
      </w:pPr>
      <w:r>
        <w:rPr>
          <w:rFonts w:ascii="Times New Roman" w:hAnsi="Times New Roman"/>
          <w:sz w:val="24"/>
        </w:rPr>
        <w:t>Passenger enplanements have also continued to grow throughout</w:t>
      </w:r>
      <w:r w:rsidR="00397CA5" w:rsidRPr="004E20A9">
        <w:rPr>
          <w:rFonts w:ascii="Times New Roman" w:hAnsi="Times New Roman"/>
          <w:sz w:val="24"/>
        </w:rPr>
        <w:t xml:space="preserve"> this period. </w:t>
      </w:r>
      <w:r w:rsidR="00CC696C" w:rsidRPr="004E20A9">
        <w:rPr>
          <w:rFonts w:ascii="Times New Roman" w:hAnsi="Times New Roman"/>
          <w:sz w:val="24"/>
        </w:rPr>
        <w:t>How does increasing</w:t>
      </w:r>
      <w:r w:rsidR="00397CA5" w:rsidRPr="004E20A9">
        <w:rPr>
          <w:rFonts w:ascii="Times New Roman" w:hAnsi="Times New Roman"/>
          <w:sz w:val="24"/>
        </w:rPr>
        <w:t xml:space="preserve"> demand for air travel affect </w:t>
      </w:r>
      <w:r w:rsidR="00576148" w:rsidRPr="004E20A9">
        <w:rPr>
          <w:rFonts w:ascii="Times New Roman" w:hAnsi="Times New Roman"/>
          <w:sz w:val="24"/>
        </w:rPr>
        <w:t xml:space="preserve">airline </w:t>
      </w:r>
      <w:r w:rsidR="00CC696C" w:rsidRPr="004E20A9">
        <w:rPr>
          <w:rFonts w:ascii="Times New Roman" w:hAnsi="Times New Roman"/>
          <w:sz w:val="24"/>
        </w:rPr>
        <w:t xml:space="preserve">&amp; airport </w:t>
      </w:r>
      <w:r w:rsidR="00576148" w:rsidRPr="004E20A9">
        <w:rPr>
          <w:rFonts w:ascii="Times New Roman" w:hAnsi="Times New Roman"/>
          <w:sz w:val="24"/>
        </w:rPr>
        <w:t>ope</w:t>
      </w:r>
      <w:r w:rsidR="00CC696C" w:rsidRPr="004E20A9">
        <w:rPr>
          <w:rFonts w:ascii="Times New Roman" w:hAnsi="Times New Roman"/>
          <w:sz w:val="24"/>
        </w:rPr>
        <w:t>rations while the industry consolidates</w:t>
      </w:r>
      <w:r w:rsidR="00397CA5" w:rsidRPr="004E20A9">
        <w:rPr>
          <w:rFonts w:ascii="Times New Roman" w:hAnsi="Times New Roman"/>
          <w:sz w:val="24"/>
        </w:rPr>
        <w:t>? One could assume that increasing demand will be m</w:t>
      </w:r>
      <w:r w:rsidR="004E20A9" w:rsidRPr="004E20A9">
        <w:rPr>
          <w:rFonts w:ascii="Times New Roman" w:hAnsi="Times New Roman"/>
          <w:sz w:val="24"/>
        </w:rPr>
        <w:t>et by an efficient supply of available seats</w:t>
      </w:r>
      <w:r w:rsidR="00397CA5" w:rsidRPr="004E20A9">
        <w:rPr>
          <w:rFonts w:ascii="Times New Roman" w:hAnsi="Times New Roman"/>
          <w:sz w:val="24"/>
        </w:rPr>
        <w:t xml:space="preserve"> regardless of airline consolidation. </w:t>
      </w:r>
      <w:r>
        <w:rPr>
          <w:rFonts w:ascii="Times New Roman" w:hAnsi="Times New Roman"/>
          <w:sz w:val="24"/>
        </w:rPr>
        <w:t xml:space="preserve">However, this </w:t>
      </w:r>
      <w:r w:rsidR="0043683A" w:rsidRPr="004E20A9">
        <w:rPr>
          <w:rFonts w:ascii="Times New Roman" w:hAnsi="Times New Roman"/>
          <w:sz w:val="24"/>
        </w:rPr>
        <w:t>situation has been a major contributor to consolidation in the first place. For many years, the supply of airline</w:t>
      </w:r>
      <w:r w:rsidR="00C86C61">
        <w:rPr>
          <w:rFonts w:ascii="Times New Roman" w:hAnsi="Times New Roman"/>
          <w:sz w:val="24"/>
        </w:rPr>
        <w:t xml:space="preserve"> seats</w:t>
      </w:r>
      <w:r w:rsidR="0043683A" w:rsidRPr="004E20A9">
        <w:rPr>
          <w:rFonts w:ascii="Times New Roman" w:hAnsi="Times New Roman"/>
          <w:sz w:val="24"/>
        </w:rPr>
        <w:t xml:space="preserve"> has exceeded passenger demand.</w:t>
      </w:r>
      <w:r w:rsidR="008B3075">
        <w:rPr>
          <w:rStyle w:val="FootnoteReference"/>
          <w:rFonts w:ascii="Times New Roman" w:hAnsi="Times New Roman"/>
          <w:sz w:val="24"/>
        </w:rPr>
        <w:footnoteReference w:id="6"/>
      </w:r>
      <w:r w:rsidR="004E20A9">
        <w:rPr>
          <w:rFonts w:ascii="Times New Roman" w:hAnsi="Times New Roman"/>
          <w:color w:val="FF0000"/>
          <w:sz w:val="24"/>
        </w:rPr>
        <w:t xml:space="preserve"> </w:t>
      </w:r>
      <w:r w:rsidR="004E20A9" w:rsidRPr="004E20A9">
        <w:rPr>
          <w:rFonts w:ascii="Times New Roman" w:hAnsi="Times New Roman"/>
          <w:sz w:val="24"/>
        </w:rPr>
        <w:t>B</w:t>
      </w:r>
      <w:r w:rsidR="0043683A" w:rsidRPr="004E20A9">
        <w:rPr>
          <w:rFonts w:ascii="Times New Roman" w:hAnsi="Times New Roman"/>
          <w:sz w:val="24"/>
        </w:rPr>
        <w:t>asically, too many planes were flying with too few passenger</w:t>
      </w:r>
      <w:r w:rsidR="009A5C57">
        <w:rPr>
          <w:rFonts w:ascii="Times New Roman" w:hAnsi="Times New Roman"/>
          <w:sz w:val="24"/>
        </w:rPr>
        <w:t>s. The</w:t>
      </w:r>
      <w:r w:rsidR="0043683A" w:rsidRPr="004E20A9">
        <w:rPr>
          <w:rFonts w:ascii="Times New Roman" w:hAnsi="Times New Roman"/>
          <w:sz w:val="24"/>
        </w:rPr>
        <w:t xml:space="preserve"> industry metri</w:t>
      </w:r>
      <w:r w:rsidR="009A5C57">
        <w:rPr>
          <w:rFonts w:ascii="Times New Roman" w:hAnsi="Times New Roman"/>
          <w:sz w:val="24"/>
        </w:rPr>
        <w:t>c “load factor” is used to measure</w:t>
      </w:r>
      <w:r w:rsidR="0043683A" w:rsidRPr="004E20A9">
        <w:rPr>
          <w:rFonts w:ascii="Times New Roman" w:hAnsi="Times New Roman"/>
          <w:sz w:val="24"/>
        </w:rPr>
        <w:t xml:space="preserve"> these trends. Load factor is simply the ratio of passengers to ava</w:t>
      </w:r>
      <w:r w:rsidR="00F35B3D">
        <w:rPr>
          <w:rFonts w:ascii="Times New Roman" w:hAnsi="Times New Roman"/>
          <w:sz w:val="24"/>
        </w:rPr>
        <w:t xml:space="preserve">ilable seats. </w:t>
      </w:r>
      <w:r w:rsidR="0043683A" w:rsidRPr="004E20A9">
        <w:rPr>
          <w:rFonts w:ascii="Times New Roman" w:hAnsi="Times New Roman"/>
          <w:sz w:val="24"/>
        </w:rPr>
        <w:t>When load factors are low</w:t>
      </w:r>
      <w:r w:rsidR="00510CC8">
        <w:rPr>
          <w:rFonts w:ascii="Times New Roman" w:hAnsi="Times New Roman"/>
          <w:sz w:val="24"/>
        </w:rPr>
        <w:t xml:space="preserve"> - &lt; 77%</w:t>
      </w:r>
      <w:r w:rsidR="00510CC8">
        <w:rPr>
          <w:rStyle w:val="FootnoteReference"/>
          <w:rFonts w:ascii="Times New Roman" w:hAnsi="Times New Roman"/>
          <w:sz w:val="24"/>
        </w:rPr>
        <w:footnoteReference w:id="7"/>
      </w:r>
      <w:r w:rsidR="00510CC8">
        <w:rPr>
          <w:rFonts w:ascii="Times New Roman" w:hAnsi="Times New Roman"/>
          <w:sz w:val="24"/>
        </w:rPr>
        <w:t xml:space="preserve"> - a flight</w:t>
      </w:r>
      <w:r w:rsidR="0043683A" w:rsidRPr="004E20A9">
        <w:rPr>
          <w:rFonts w:ascii="Times New Roman" w:hAnsi="Times New Roman"/>
          <w:sz w:val="24"/>
        </w:rPr>
        <w:t xml:space="preserve"> </w:t>
      </w:r>
      <w:r w:rsidR="004E20A9" w:rsidRPr="004E20A9">
        <w:rPr>
          <w:rFonts w:ascii="Times New Roman" w:hAnsi="Times New Roman"/>
          <w:sz w:val="24"/>
        </w:rPr>
        <w:t xml:space="preserve">may </w:t>
      </w:r>
      <w:r w:rsidR="0043683A" w:rsidRPr="004E20A9">
        <w:rPr>
          <w:rFonts w:ascii="Times New Roman" w:hAnsi="Times New Roman"/>
          <w:sz w:val="24"/>
        </w:rPr>
        <w:t xml:space="preserve">operate at a loss especially when </w:t>
      </w:r>
      <w:r w:rsidR="0043683A" w:rsidRPr="004E20A9">
        <w:rPr>
          <w:rFonts w:ascii="Times New Roman" w:hAnsi="Times New Roman"/>
          <w:sz w:val="24"/>
        </w:rPr>
        <w:lastRenderedPageBreak/>
        <w:t xml:space="preserve">mail contracts and cargo shipments are also lower than </w:t>
      </w:r>
      <w:r w:rsidR="004E20A9" w:rsidRPr="004E20A9">
        <w:rPr>
          <w:rFonts w:ascii="Times New Roman" w:hAnsi="Times New Roman"/>
          <w:sz w:val="24"/>
        </w:rPr>
        <w:t xml:space="preserve">aircraft </w:t>
      </w:r>
      <w:r w:rsidR="0043683A" w:rsidRPr="004E20A9">
        <w:rPr>
          <w:rFonts w:ascii="Times New Roman" w:hAnsi="Times New Roman"/>
          <w:sz w:val="24"/>
        </w:rPr>
        <w:t>capacity.</w:t>
      </w:r>
      <w:r w:rsidR="00510CC8">
        <w:rPr>
          <w:rFonts w:ascii="Times New Roman" w:hAnsi="Times New Roman"/>
          <w:sz w:val="24"/>
        </w:rPr>
        <w:t xml:space="preserve"> </w:t>
      </w:r>
      <w:r w:rsidR="0043683A" w:rsidRPr="004E20A9">
        <w:rPr>
          <w:rFonts w:ascii="Times New Roman" w:hAnsi="Times New Roman"/>
          <w:sz w:val="24"/>
        </w:rPr>
        <w:t xml:space="preserve"> </w:t>
      </w:r>
      <w:r w:rsidR="00885527">
        <w:rPr>
          <w:rFonts w:ascii="Times New Roman" w:hAnsi="Times New Roman"/>
          <w:sz w:val="24"/>
        </w:rPr>
        <w:t xml:space="preserve">Graph </w:t>
      </w:r>
      <w:r w:rsidR="008B717C">
        <w:rPr>
          <w:rFonts w:ascii="Times New Roman" w:hAnsi="Times New Roman"/>
          <w:sz w:val="24"/>
        </w:rPr>
        <w:t>2 shows</w:t>
      </w:r>
      <w:r w:rsidR="00F35B3D">
        <w:rPr>
          <w:rFonts w:ascii="Times New Roman" w:hAnsi="Times New Roman"/>
          <w:sz w:val="24"/>
        </w:rPr>
        <w:t xml:space="preserve"> average</w:t>
      </w:r>
      <w:r w:rsidR="008B717C">
        <w:rPr>
          <w:rFonts w:ascii="Times New Roman" w:hAnsi="Times New Roman"/>
          <w:sz w:val="24"/>
        </w:rPr>
        <w:t xml:space="preserve"> load factor</w:t>
      </w:r>
      <w:r w:rsidR="00EF7373">
        <w:rPr>
          <w:rFonts w:ascii="Times New Roman" w:hAnsi="Times New Roman"/>
          <w:sz w:val="24"/>
        </w:rPr>
        <w:t xml:space="preserve"> trends</w:t>
      </w:r>
      <w:r w:rsidR="00CC696C" w:rsidRPr="004E20A9">
        <w:rPr>
          <w:rFonts w:ascii="Times New Roman" w:hAnsi="Times New Roman"/>
          <w:sz w:val="24"/>
        </w:rPr>
        <w:t xml:space="preserve"> over the last 1</w:t>
      </w:r>
      <w:r w:rsidR="00F35B3D">
        <w:rPr>
          <w:rFonts w:ascii="Times New Roman" w:hAnsi="Times New Roman"/>
          <w:sz w:val="24"/>
        </w:rPr>
        <w:t>3</w:t>
      </w:r>
      <w:r w:rsidR="004E20A9">
        <w:rPr>
          <w:rFonts w:ascii="Times New Roman" w:hAnsi="Times New Roman"/>
          <w:sz w:val="24"/>
        </w:rPr>
        <w:t xml:space="preserve"> years.</w:t>
      </w:r>
    </w:p>
    <w:p w14:paraId="127C0CE6" w14:textId="4944ABEE" w:rsidR="00EF7373" w:rsidRPr="00335075" w:rsidRDefault="00EF7373" w:rsidP="00603B1F">
      <w:pPr>
        <w:spacing w:line="240" w:lineRule="auto"/>
        <w:ind w:firstLine="720"/>
        <w:jc w:val="center"/>
        <w:rPr>
          <w:rFonts w:ascii="Times New Roman" w:hAnsi="Times New Roman"/>
          <w:sz w:val="24"/>
        </w:rPr>
      </w:pPr>
      <w:r>
        <w:rPr>
          <w:noProof/>
        </w:rPr>
        <mc:AlternateContent>
          <mc:Choice Requires="wps">
            <w:drawing>
              <wp:anchor distT="0" distB="0" distL="114300" distR="114300" simplePos="0" relativeHeight="251681792" behindDoc="0" locked="0" layoutInCell="1" allowOverlap="1" wp14:anchorId="6A849C8E" wp14:editId="13517638">
                <wp:simplePos x="0" y="0"/>
                <wp:positionH relativeFrom="column">
                  <wp:posOffset>914400</wp:posOffset>
                </wp:positionH>
                <wp:positionV relativeFrom="paragraph">
                  <wp:posOffset>3147</wp:posOffset>
                </wp:positionV>
                <wp:extent cx="914400" cy="278296"/>
                <wp:effectExtent l="0" t="0" r="1270" b="7620"/>
                <wp:wrapNone/>
                <wp:docPr id="15" name="Text Box 15"/>
                <wp:cNvGraphicFramePr/>
                <a:graphic xmlns:a="http://schemas.openxmlformats.org/drawingml/2006/main">
                  <a:graphicData uri="http://schemas.microsoft.com/office/word/2010/wordprocessingShape">
                    <wps:wsp>
                      <wps:cNvSpPr txBox="1"/>
                      <wps:spPr>
                        <a:xfrm>
                          <a:off x="0" y="0"/>
                          <a:ext cx="914400" cy="278296"/>
                        </a:xfrm>
                        <a:prstGeom prst="rect">
                          <a:avLst/>
                        </a:prstGeom>
                        <a:solidFill>
                          <a:schemeClr val="accent6">
                            <a:lumMod val="40000"/>
                            <a:lumOff val="60000"/>
                          </a:schemeClr>
                        </a:solidFill>
                        <a:ln w="6350">
                          <a:noFill/>
                        </a:ln>
                      </wps:spPr>
                      <wps:txbx>
                        <w:txbxContent>
                          <w:p w14:paraId="67BF7378" w14:textId="32C8B227" w:rsidR="00FF0F78" w:rsidRDefault="00FF0F78">
                            <w:r w:rsidRPr="00EF7373">
                              <w:rPr>
                                <w:rFonts w:ascii="Georgia" w:hAnsi="Georgia"/>
                                <w:sz w:val="18"/>
                              </w:rPr>
                              <w:t>Graph</w:t>
                            </w:r>
                            <w: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49C8E" id="Text Box 15" o:spid="_x0000_s1027" type="#_x0000_t202" style="position:absolute;left:0;text-align:left;margin-left:1in;margin-top:.25pt;width:1in;height:21.9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" fillcolor="#c5e0b3 [1305]" stroked="f" strokeweight=".5pt">
                <v:textbox>
                  <w:txbxContent>
                    <w:p w14:paraId="67BF7378" w14:textId="32C8B227" w:rsidR="00FF0F78" w:rsidRDefault="00FF0F78">
                      <w:r w:rsidRPr="00EF7373">
                        <w:rPr>
                          <w:rFonts w:ascii="Georgia" w:hAnsi="Georgia"/>
                          <w:sz w:val="18"/>
                        </w:rPr>
                        <w:t>Graph</w:t>
                      </w:r>
                      <w:r>
                        <w:t xml:space="preserve"> 2</w:t>
                      </w:r>
                    </w:p>
                  </w:txbxContent>
                </v:textbox>
              </v:shape>
            </w:pict>
          </mc:Fallback>
        </mc:AlternateContent>
      </w:r>
      <w:r>
        <w:rPr>
          <w:noProof/>
        </w:rPr>
        <w:drawing>
          <wp:inline distT="0" distB="0" distL="0" distR="0" wp14:anchorId="598FDA3B" wp14:editId="4AC899A8">
            <wp:extent cx="4572000" cy="2743200"/>
            <wp:effectExtent l="0" t="0" r="0" b="0"/>
            <wp:docPr id="13" name="Chart 13">
              <a:extLst xmlns:a="http://schemas.openxmlformats.org/drawingml/2006/main">
                <a:ext uri="{FF2B5EF4-FFF2-40B4-BE49-F238E27FC236}">
                  <a16:creationId xmlns:a16="http://schemas.microsoft.com/office/drawing/2014/main" id="{6CAEA3F8-5A54-445B-91B2-24E1F1EAA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2A058A" w14:textId="3163840E" w:rsidR="006D7F5F" w:rsidRPr="00B70492" w:rsidRDefault="0043683A" w:rsidP="00603B1F">
      <w:pPr>
        <w:spacing w:line="240" w:lineRule="auto"/>
        <w:ind w:firstLine="720"/>
        <w:jc w:val="both"/>
        <w:rPr>
          <w:rFonts w:ascii="Times New Roman" w:hAnsi="Times New Roman"/>
          <w:sz w:val="24"/>
        </w:rPr>
        <w:sectPr w:rsidR="006D7F5F" w:rsidRPr="00B70492" w:rsidSect="00950F83">
          <w:footerReference w:type="default" r:id="rId10"/>
          <w:pgSz w:w="12240" w:h="15840"/>
          <w:pgMar w:top="1440" w:right="1440" w:bottom="1440" w:left="1440" w:header="720" w:footer="720" w:gutter="0"/>
          <w:pgNumType w:start="0"/>
          <w:cols w:space="720"/>
          <w:titlePg/>
          <w:docGrid w:linePitch="360"/>
        </w:sectPr>
      </w:pPr>
      <w:r>
        <w:rPr>
          <w:rFonts w:ascii="Times New Roman" w:hAnsi="Times New Roman"/>
          <w:sz w:val="24"/>
        </w:rPr>
        <w:t>The evidence may seem counterintuitive. If enplanements are increasing w</w:t>
      </w:r>
      <w:r w:rsidR="00EF4F11">
        <w:rPr>
          <w:rFonts w:ascii="Times New Roman" w:hAnsi="Times New Roman"/>
          <w:sz w:val="24"/>
        </w:rPr>
        <w:t xml:space="preserve">ithout corresponding </w:t>
      </w:r>
      <w:r w:rsidR="00885527">
        <w:rPr>
          <w:rFonts w:ascii="Times New Roman" w:hAnsi="Times New Roman"/>
          <w:sz w:val="24"/>
        </w:rPr>
        <w:t>changes</w:t>
      </w:r>
      <w:r w:rsidR="00EF4F11">
        <w:rPr>
          <w:rFonts w:ascii="Times New Roman" w:hAnsi="Times New Roman"/>
          <w:sz w:val="24"/>
        </w:rPr>
        <w:t xml:space="preserve"> in available seats</w:t>
      </w:r>
      <w:r>
        <w:rPr>
          <w:rFonts w:ascii="Times New Roman" w:hAnsi="Times New Roman"/>
          <w:sz w:val="24"/>
        </w:rPr>
        <w:t xml:space="preserve">, then load </w:t>
      </w:r>
      <w:r w:rsidR="00F35B3D">
        <w:rPr>
          <w:rFonts w:ascii="Times New Roman" w:hAnsi="Times New Roman"/>
          <w:sz w:val="24"/>
        </w:rPr>
        <w:t xml:space="preserve">factors </w:t>
      </w:r>
      <w:r w:rsidR="00885527">
        <w:rPr>
          <w:rFonts w:ascii="Times New Roman" w:hAnsi="Times New Roman"/>
          <w:sz w:val="24"/>
        </w:rPr>
        <w:t>will</w:t>
      </w:r>
      <w:r w:rsidR="00F35B3D">
        <w:rPr>
          <w:rFonts w:ascii="Times New Roman" w:hAnsi="Times New Roman"/>
          <w:sz w:val="24"/>
        </w:rPr>
        <w:t xml:space="preserve"> increase. Load factors are indeed increasing, </w:t>
      </w:r>
      <w:r w:rsidR="00885527">
        <w:rPr>
          <w:rFonts w:ascii="Times New Roman" w:hAnsi="Times New Roman"/>
          <w:sz w:val="24"/>
        </w:rPr>
        <w:t>but what is happening to the number of available seats and the number of flights?</w:t>
      </w:r>
      <w:r w:rsidR="00F35B3D">
        <w:rPr>
          <w:rFonts w:ascii="Times New Roman" w:hAnsi="Times New Roman"/>
          <w:sz w:val="24"/>
        </w:rPr>
        <w:t xml:space="preserve"> </w:t>
      </w:r>
      <w:r>
        <w:rPr>
          <w:rFonts w:ascii="Times New Roman" w:hAnsi="Times New Roman"/>
          <w:sz w:val="24"/>
        </w:rPr>
        <w:t>Fewer flights would lessen the demand for airport resources such as jet bridges, ground crews, taxiways &amp; runways, etc.</w:t>
      </w:r>
      <w:r w:rsidR="00F35B3D">
        <w:rPr>
          <w:rFonts w:ascii="Times New Roman" w:hAnsi="Times New Roman"/>
          <w:sz w:val="24"/>
        </w:rPr>
        <w:t xml:space="preserve"> Fewer flights</w:t>
      </w:r>
      <w:r w:rsidR="00885527">
        <w:rPr>
          <w:rFonts w:ascii="Times New Roman" w:hAnsi="Times New Roman"/>
          <w:sz w:val="24"/>
        </w:rPr>
        <w:t xml:space="preserve"> – thus fewer available seats -</w:t>
      </w:r>
      <w:r w:rsidR="00F35B3D">
        <w:rPr>
          <w:rFonts w:ascii="Times New Roman" w:hAnsi="Times New Roman"/>
          <w:sz w:val="24"/>
        </w:rPr>
        <w:t xml:space="preserve"> should</w:t>
      </w:r>
      <w:r w:rsidR="00FA6D25">
        <w:rPr>
          <w:rFonts w:ascii="Times New Roman" w:hAnsi="Times New Roman"/>
          <w:sz w:val="24"/>
        </w:rPr>
        <w:t xml:space="preserve"> result in</w:t>
      </w:r>
      <w:r w:rsidR="00F35B3D">
        <w:rPr>
          <w:rFonts w:ascii="Times New Roman" w:hAnsi="Times New Roman"/>
          <w:sz w:val="24"/>
        </w:rPr>
        <w:t xml:space="preserve"> </w:t>
      </w:r>
      <w:r w:rsidR="00FA6D25">
        <w:rPr>
          <w:rFonts w:ascii="Times New Roman" w:hAnsi="Times New Roman"/>
          <w:sz w:val="24"/>
        </w:rPr>
        <w:t>fewer flight d</w:t>
      </w:r>
      <w:r w:rsidR="00F35B3D">
        <w:rPr>
          <w:rFonts w:ascii="Times New Roman" w:hAnsi="Times New Roman"/>
          <w:sz w:val="24"/>
        </w:rPr>
        <w:t>elays</w:t>
      </w:r>
      <w:r w:rsidR="00FA6D25">
        <w:rPr>
          <w:rFonts w:ascii="Times New Roman" w:hAnsi="Times New Roman"/>
          <w:sz w:val="24"/>
        </w:rPr>
        <w:t xml:space="preserve">, yet the percent of flights delayed has remained </w:t>
      </w:r>
      <w:r w:rsidR="00885527">
        <w:rPr>
          <w:rFonts w:ascii="Times New Roman" w:hAnsi="Times New Roman"/>
          <w:sz w:val="24"/>
        </w:rPr>
        <w:t>steady without a significant drop between 2015 and 2017</w:t>
      </w:r>
      <w:r w:rsidR="00FA6D25">
        <w:rPr>
          <w:rFonts w:ascii="Times New Roman" w:hAnsi="Times New Roman"/>
          <w:sz w:val="24"/>
        </w:rPr>
        <w:t>.</w:t>
      </w:r>
      <w:r>
        <w:rPr>
          <w:rFonts w:ascii="Times New Roman" w:hAnsi="Times New Roman"/>
          <w:sz w:val="24"/>
        </w:rPr>
        <w:t xml:space="preserve"> Despite high</w:t>
      </w:r>
      <w:r w:rsidR="004E20A9">
        <w:rPr>
          <w:rFonts w:ascii="Times New Roman" w:hAnsi="Times New Roman"/>
          <w:sz w:val="24"/>
        </w:rPr>
        <w:t>er load factors, delayed flights are not steadily decreasing</w:t>
      </w:r>
      <w:r w:rsidR="00374252">
        <w:rPr>
          <w:rFonts w:ascii="Times New Roman" w:hAnsi="Times New Roman"/>
          <w:sz w:val="24"/>
        </w:rPr>
        <w:t>.</w:t>
      </w:r>
      <w:r w:rsidR="00FA6D25">
        <w:rPr>
          <w:rFonts w:ascii="Times New Roman" w:hAnsi="Times New Roman"/>
          <w:sz w:val="24"/>
        </w:rPr>
        <w:t xml:space="preserve"> In this report I will explore th</w:t>
      </w:r>
      <w:r w:rsidR="006D7F5F">
        <w:rPr>
          <w:rFonts w:ascii="Times New Roman" w:hAnsi="Times New Roman"/>
          <w:sz w:val="24"/>
        </w:rPr>
        <w:t>is</w:t>
      </w:r>
      <w:r w:rsidR="00FA6D25">
        <w:rPr>
          <w:rFonts w:ascii="Times New Roman" w:hAnsi="Times New Roman"/>
          <w:sz w:val="24"/>
        </w:rPr>
        <w:t xml:space="preserve"> phenomenon</w:t>
      </w:r>
      <w:r w:rsidR="00AF66F0">
        <w:rPr>
          <w:rFonts w:ascii="Times New Roman" w:hAnsi="Times New Roman"/>
          <w:sz w:val="24"/>
        </w:rPr>
        <w:t xml:space="preserve">. </w:t>
      </w:r>
    </w:p>
    <w:p w14:paraId="062ED7C8" w14:textId="77777777" w:rsidR="009B7809" w:rsidRPr="001F64DD"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b/>
          <w:sz w:val="24"/>
        </w:rPr>
        <w:lastRenderedPageBreak/>
        <w:t>Table 1</w:t>
      </w:r>
    </w:p>
    <w:p w14:paraId="4E18D15C" w14:textId="77777777" w:rsidR="009B7809" w:rsidRPr="009F3570"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jc w:val="center"/>
        <w:rPr>
          <w:rFonts w:ascii="Georgia" w:hAnsi="Georgia"/>
          <w:b/>
          <w:sz w:val="24"/>
        </w:rPr>
      </w:pPr>
      <w:r w:rsidRPr="009F3570">
        <w:rPr>
          <w:rFonts w:ascii="Georgia" w:hAnsi="Georgia"/>
          <w:b/>
          <w:sz w:val="24"/>
        </w:rPr>
        <w:t>Consolidation of major U.S. airlines earning at least $20 million in revenue 2005 - 2017</w:t>
      </w:r>
    </w:p>
    <w:p w14:paraId="2924935F" w14:textId="0B4D5D18" w:rsidR="009B7809" w:rsidRPr="0089611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7696" behindDoc="0" locked="0" layoutInCell="1" allowOverlap="1" wp14:anchorId="2487F1AC" wp14:editId="0E4F2263">
                <wp:simplePos x="0" y="0"/>
                <wp:positionH relativeFrom="column">
                  <wp:posOffset>1495425</wp:posOffset>
                </wp:positionH>
                <wp:positionV relativeFrom="paragraph">
                  <wp:posOffset>92710</wp:posOffset>
                </wp:positionV>
                <wp:extent cx="0" cy="28575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1FE69E"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7.75pt,7.3pt" to="117.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gLuAEAAMQ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" strokecolor="#4472c4 [3204]" strokeweight=".5pt">
                <v:stroke joinstyle="miter"/>
              </v:line>
            </w:pict>
          </mc:Fallback>
        </mc:AlternateContent>
      </w:r>
      <w:r>
        <w:rPr>
          <w:rFonts w:ascii="Georgia" w:hAnsi="Georgia"/>
          <w:noProof/>
          <w:sz w:val="24"/>
        </w:rPr>
        <mc:AlternateContent>
          <mc:Choice Requires="wps">
            <w:drawing>
              <wp:anchor distT="0" distB="0" distL="114300" distR="114300" simplePos="0" relativeHeight="251675648" behindDoc="0" locked="0" layoutInCell="1" allowOverlap="1" wp14:anchorId="0CE6EDB6" wp14:editId="123A0602">
                <wp:simplePos x="0" y="0"/>
                <wp:positionH relativeFrom="column">
                  <wp:posOffset>1371600</wp:posOffset>
                </wp:positionH>
                <wp:positionV relativeFrom="paragraph">
                  <wp:posOffset>92710</wp:posOffset>
                </wp:positionV>
                <wp:extent cx="1238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E39E"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pt,7.3pt" to="11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" strokecolor="#4472c4 [3204]" strokeweight=".5pt">
                <v:stroke joinstyle="miter"/>
              </v:line>
            </w:pict>
          </mc:Fallback>
        </mc:AlternateContent>
      </w:r>
      <w:r>
        <w:rPr>
          <w:rFonts w:ascii="Georgia" w:hAnsi="Georgia"/>
          <w:sz w:val="24"/>
        </w:rPr>
        <w:t>1       America West</w:t>
      </w:r>
      <w:r>
        <w:rPr>
          <w:rFonts w:ascii="Georgia" w:hAnsi="Georgia"/>
          <w:sz w:val="24"/>
        </w:rPr>
        <w:tab/>
      </w:r>
    </w:p>
    <w:p w14:paraId="7B3676AE" w14:textId="77777777" w:rsidR="009B7809"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8720" behindDoc="0" locked="0" layoutInCell="1" allowOverlap="1" wp14:anchorId="5705389E" wp14:editId="7E59E095">
                <wp:simplePos x="0" y="0"/>
                <wp:positionH relativeFrom="column">
                  <wp:posOffset>5991225</wp:posOffset>
                </wp:positionH>
                <wp:positionV relativeFrom="paragraph">
                  <wp:posOffset>89535</wp:posOffset>
                </wp:positionV>
                <wp:extent cx="0" cy="28575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608E7"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71.75pt,7.05pt" to="471.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" strokecolor="#4472c4 [3204]" strokeweight=".5pt">
                <v:stroke joinstyle="miter"/>
              </v:line>
            </w:pict>
          </mc:Fallback>
        </mc:AlternateContent>
      </w:r>
      <w:r>
        <w:rPr>
          <w:rFonts w:ascii="Georgia" w:hAnsi="Georgia"/>
          <w:noProof/>
          <w:sz w:val="24"/>
        </w:rPr>
        <mc:AlternateContent>
          <mc:Choice Requires="wps">
            <w:drawing>
              <wp:anchor distT="0" distB="0" distL="114300" distR="114300" simplePos="0" relativeHeight="251676672" behindDoc="0" locked="0" layoutInCell="1" allowOverlap="1" wp14:anchorId="5909B681" wp14:editId="64AB4ECC">
                <wp:simplePos x="0" y="0"/>
                <wp:positionH relativeFrom="column">
                  <wp:posOffset>1371599</wp:posOffset>
                </wp:positionH>
                <wp:positionV relativeFrom="paragraph">
                  <wp:posOffset>89535</wp:posOffset>
                </wp:positionV>
                <wp:extent cx="46196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9876E6"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8pt,7.05pt" to="47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" strokecolor="#4472c4 [3204]" strokeweight=".5pt">
                <v:stroke joinstyle="miter"/>
              </v:line>
            </w:pict>
          </mc:Fallback>
        </mc:AlternateContent>
      </w:r>
      <w:r>
        <w:rPr>
          <w:rFonts w:ascii="Georgia" w:hAnsi="Georgia"/>
          <w:sz w:val="24"/>
        </w:rPr>
        <w:t>2           US Airways</w:t>
      </w:r>
      <w:r>
        <w:rPr>
          <w:rFonts w:ascii="Georgia" w:hAnsi="Georgia"/>
          <w:sz w:val="24"/>
        </w:rPr>
        <w:tab/>
      </w:r>
    </w:p>
    <w:p w14:paraId="7373E2E0" w14:textId="77777777" w:rsidR="009B7809"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2336" behindDoc="0" locked="0" layoutInCell="1" allowOverlap="1" wp14:anchorId="1AFAE372" wp14:editId="25F43F24">
                <wp:simplePos x="0" y="0"/>
                <wp:positionH relativeFrom="column">
                  <wp:posOffset>1371600</wp:posOffset>
                </wp:positionH>
                <wp:positionV relativeFrom="paragraph">
                  <wp:posOffset>86995</wp:posOffset>
                </wp:positionV>
                <wp:extent cx="56007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5F58A" id="_x0000_t32" coordsize="21600,21600" o:spt="32" o:oned="t" path="m,l21600,21600e" filled="f">
                <v:path arrowok="t" fillok="f" o:connecttype="none"/>
                <o:lock v:ext="edit" shapetype="t"/>
              </v:shapetype>
              <v:shape id="Straight Arrow Connector 5" o:spid="_x0000_s1026" type="#_x0000_t32" style="position:absolute;margin-left:108pt;margin-top:6.85pt;width:44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" strokecolor="#4472c4 [3204]" strokeweight=".5pt">
                <v:stroke endarrow="block" joinstyle="miter"/>
              </v:shape>
            </w:pict>
          </mc:Fallback>
        </mc:AlternateContent>
      </w:r>
      <w:r>
        <w:rPr>
          <w:rFonts w:ascii="Georgia" w:hAnsi="Georgia"/>
          <w:sz w:val="24"/>
        </w:rPr>
        <w:t>3              American</w:t>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1</w:t>
      </w:r>
    </w:p>
    <w:p w14:paraId="3FD39A58" w14:textId="77777777" w:rsidR="009B7809"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4624" behindDoc="0" locked="0" layoutInCell="1" allowOverlap="1" wp14:anchorId="262720CC" wp14:editId="4621E7FC">
                <wp:simplePos x="0" y="0"/>
                <wp:positionH relativeFrom="column">
                  <wp:posOffset>4676775</wp:posOffset>
                </wp:positionH>
                <wp:positionV relativeFrom="paragraph">
                  <wp:posOffset>74930</wp:posOffset>
                </wp:positionV>
                <wp:extent cx="0" cy="295275"/>
                <wp:effectExtent l="0" t="0" r="38100" b="9525"/>
                <wp:wrapNone/>
                <wp:docPr id="23" name="Straight Connector 23"/>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E579B6" id="Straight Connector 23"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25pt,5.9pt" to="368.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" strokecolor="#4472c4 [3204]" strokeweight=".5pt">
                <v:stroke joinstyle="miter"/>
              </v:line>
            </w:pict>
          </mc:Fallback>
        </mc:AlternateContent>
      </w:r>
      <w:r>
        <w:rPr>
          <w:rFonts w:ascii="Georgia" w:hAnsi="Georgia"/>
          <w:noProof/>
          <w:sz w:val="24"/>
        </w:rPr>
        <mc:AlternateContent>
          <mc:Choice Requires="wps">
            <w:drawing>
              <wp:anchor distT="0" distB="0" distL="114300" distR="114300" simplePos="0" relativeHeight="251661312" behindDoc="0" locked="0" layoutInCell="1" allowOverlap="1" wp14:anchorId="1DCD7907" wp14:editId="6EA8CA25">
                <wp:simplePos x="0" y="0"/>
                <wp:positionH relativeFrom="column">
                  <wp:posOffset>1371600</wp:posOffset>
                </wp:positionH>
                <wp:positionV relativeFrom="paragraph">
                  <wp:posOffset>74930</wp:posOffset>
                </wp:positionV>
                <wp:extent cx="56007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5D4B0" id="Straight Arrow Connector 4" o:spid="_x0000_s1026" type="#_x0000_t32" style="position:absolute;margin-left:108pt;margin-top:5.9pt;width:44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" strokecolor="#4472c4 [3204]" strokeweight=".5pt">
                <v:stroke endarrow="block" joinstyle="miter"/>
              </v:shape>
            </w:pict>
          </mc:Fallback>
        </mc:AlternateContent>
      </w:r>
      <w:r>
        <w:rPr>
          <w:rFonts w:ascii="Georgia" w:hAnsi="Georgia"/>
          <w:sz w:val="24"/>
        </w:rPr>
        <w:t xml:space="preserve">4 </w:t>
      </w:r>
      <w:r>
        <w:rPr>
          <w:rFonts w:ascii="Georgia" w:hAnsi="Georgia"/>
          <w:sz w:val="24"/>
        </w:rPr>
        <w:tab/>
        <w:t xml:space="preserve">         United</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2</w:t>
      </w:r>
      <w:r>
        <w:rPr>
          <w:rFonts w:ascii="Georgia" w:hAnsi="Georgia"/>
          <w:sz w:val="24"/>
        </w:rPr>
        <w:tab/>
      </w:r>
    </w:p>
    <w:p w14:paraId="33D4FC42" w14:textId="77777777" w:rsidR="009B7809" w:rsidRPr="0089611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3600" behindDoc="0" locked="0" layoutInCell="1" allowOverlap="1" wp14:anchorId="5C5FEE04" wp14:editId="673B03F7">
                <wp:simplePos x="0" y="0"/>
                <wp:positionH relativeFrom="column">
                  <wp:posOffset>1371599</wp:posOffset>
                </wp:positionH>
                <wp:positionV relativeFrom="paragraph">
                  <wp:posOffset>81915</wp:posOffset>
                </wp:positionV>
                <wp:extent cx="33051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73E038"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pt,6.45pt" to="36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" strokecolor="#4472c4 [3204]" strokeweight=".5pt">
                <v:stroke joinstyle="miter"/>
              </v:line>
            </w:pict>
          </mc:Fallback>
        </mc:AlternateContent>
      </w:r>
      <w:r>
        <w:rPr>
          <w:rFonts w:ascii="Georgia" w:hAnsi="Georgia"/>
          <w:sz w:val="24"/>
        </w:rPr>
        <w:t>5           Continental</w:t>
      </w:r>
    </w:p>
    <w:p w14:paraId="0CDE4519" w14:textId="0771AE4C" w:rsidR="009B7809" w:rsidRPr="0089611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0528" behindDoc="0" locked="0" layoutInCell="1" allowOverlap="1" wp14:anchorId="5E1405E0" wp14:editId="392DA866">
                <wp:simplePos x="0" y="0"/>
                <wp:positionH relativeFrom="column">
                  <wp:posOffset>1371599</wp:posOffset>
                </wp:positionH>
                <wp:positionV relativeFrom="paragraph">
                  <wp:posOffset>88265</wp:posOffset>
                </wp:positionV>
                <wp:extent cx="4924425" cy="285750"/>
                <wp:effectExtent l="0" t="0" r="9525" b="19050"/>
                <wp:wrapNone/>
                <wp:docPr id="17" name="Connector: Elbow 17"/>
                <wp:cNvGraphicFramePr/>
                <a:graphic xmlns:a="http://schemas.openxmlformats.org/drawingml/2006/main">
                  <a:graphicData uri="http://schemas.microsoft.com/office/word/2010/wordprocessingShape">
                    <wps:wsp>
                      <wps:cNvCnPr/>
                      <wps:spPr>
                        <a:xfrm flipV="1">
                          <a:off x="0" y="0"/>
                          <a:ext cx="4924425" cy="2857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32D49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108pt;margin-top:6.95pt;width:387.75pt;height:2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" strokecolor="#4472c4 [3204]" strokeweight=".5pt"/>
            </w:pict>
          </mc:Fallback>
        </mc:AlternateContent>
      </w:r>
      <w:r>
        <w:rPr>
          <w:rFonts w:ascii="Georgia" w:hAnsi="Georgia"/>
          <w:noProof/>
          <w:sz w:val="24"/>
        </w:rPr>
        <mc:AlternateContent>
          <mc:Choice Requires="wps">
            <w:drawing>
              <wp:anchor distT="0" distB="0" distL="114300" distR="114300" simplePos="0" relativeHeight="251669504" behindDoc="0" locked="0" layoutInCell="1" allowOverlap="1" wp14:anchorId="4386EA40" wp14:editId="46D23393">
                <wp:simplePos x="0" y="0"/>
                <wp:positionH relativeFrom="column">
                  <wp:posOffset>1371600</wp:posOffset>
                </wp:positionH>
                <wp:positionV relativeFrom="paragraph">
                  <wp:posOffset>88265</wp:posOffset>
                </wp:positionV>
                <wp:extent cx="56007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95F78" id="Straight Arrow Connector 16" o:spid="_x0000_s1026" type="#_x0000_t32" style="position:absolute;margin-left:108pt;margin-top:6.95pt;width:441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" strokecolor="#4472c4 [3204]" strokeweight=".5pt">
                <v:stroke endarrow="block" joinstyle="miter"/>
              </v:shape>
            </w:pict>
          </mc:Fallback>
        </mc:AlternateContent>
      </w:r>
      <w:r>
        <w:rPr>
          <w:rFonts w:ascii="Georgia" w:hAnsi="Georgia"/>
          <w:sz w:val="24"/>
        </w:rPr>
        <w:t>6                      Delta</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3</w:t>
      </w:r>
    </w:p>
    <w:p w14:paraId="460D90BF" w14:textId="77777777" w:rsidR="009B7809" w:rsidRPr="0089611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sz w:val="24"/>
        </w:rPr>
        <w:t>7             Northwest</w:t>
      </w:r>
      <w:r>
        <w:rPr>
          <w:rFonts w:ascii="Georgia" w:hAnsi="Georgia"/>
          <w:sz w:val="24"/>
        </w:rPr>
        <w:tab/>
      </w:r>
      <w:r>
        <w:rPr>
          <w:rFonts w:ascii="Georgia" w:hAnsi="Georgia"/>
          <w:sz w:val="24"/>
        </w:rPr>
        <w:tab/>
      </w:r>
    </w:p>
    <w:p w14:paraId="1176BFDD" w14:textId="77777777" w:rsidR="009B7809" w:rsidRPr="00D718AE"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72576" behindDoc="0" locked="0" layoutInCell="1" allowOverlap="1" wp14:anchorId="7C680E21" wp14:editId="3EF2F78F">
                <wp:simplePos x="0" y="0"/>
                <wp:positionH relativeFrom="column">
                  <wp:posOffset>5591175</wp:posOffset>
                </wp:positionH>
                <wp:positionV relativeFrom="paragraph">
                  <wp:posOffset>83185</wp:posOffset>
                </wp:positionV>
                <wp:extent cx="0" cy="295275"/>
                <wp:effectExtent l="0" t="0" r="3810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F8312"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0.25pt,6.55pt" to="440.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" strokecolor="#4472c4 [3204]" strokeweight=".5pt">
                <v:stroke joinstyle="miter"/>
              </v:line>
            </w:pict>
          </mc:Fallback>
        </mc:AlternateContent>
      </w:r>
      <w:r>
        <w:rPr>
          <w:rFonts w:ascii="Georgia" w:hAnsi="Georgia"/>
          <w:noProof/>
          <w:sz w:val="24"/>
        </w:rPr>
        <mc:AlternateContent>
          <mc:Choice Requires="wps">
            <w:drawing>
              <wp:anchor distT="0" distB="0" distL="114300" distR="114300" simplePos="0" relativeHeight="251671552" behindDoc="0" locked="0" layoutInCell="1" allowOverlap="1" wp14:anchorId="0A0FEE43" wp14:editId="2034347E">
                <wp:simplePos x="0" y="0"/>
                <wp:positionH relativeFrom="column">
                  <wp:posOffset>1371599</wp:posOffset>
                </wp:positionH>
                <wp:positionV relativeFrom="paragraph">
                  <wp:posOffset>83185</wp:posOffset>
                </wp:positionV>
                <wp:extent cx="42195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6AFE4"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8pt,6.55pt" to="44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" strokecolor="#4472c4 [3204]" strokeweight=".5pt">
                <v:stroke joinstyle="miter"/>
              </v:line>
            </w:pict>
          </mc:Fallback>
        </mc:AlternateContent>
      </w:r>
      <w:r>
        <w:rPr>
          <w:rFonts w:ascii="Georgia" w:hAnsi="Georgia"/>
          <w:sz w:val="24"/>
        </w:rPr>
        <w:t>8                AirTran</w:t>
      </w:r>
      <w:r>
        <w:rPr>
          <w:rFonts w:ascii="Georgia" w:hAnsi="Georgia"/>
          <w:sz w:val="24"/>
          <w:vertAlign w:val="superscript"/>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14:paraId="13AB37E9" w14:textId="77777777" w:rsidR="009B7809" w:rsidRPr="009F3570"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0288" behindDoc="0" locked="0" layoutInCell="1" allowOverlap="1" wp14:anchorId="0DCE8970" wp14:editId="477B41FD">
                <wp:simplePos x="0" y="0"/>
                <wp:positionH relativeFrom="column">
                  <wp:posOffset>1371600</wp:posOffset>
                </wp:positionH>
                <wp:positionV relativeFrom="paragraph">
                  <wp:posOffset>89535</wp:posOffset>
                </wp:positionV>
                <wp:extent cx="56007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ED539" id="Straight Arrow Connector 2" o:spid="_x0000_s1026" type="#_x0000_t32" style="position:absolute;margin-left:108pt;margin-top:7.05pt;width:44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" strokecolor="#4472c4 [3204]" strokeweight=".5pt">
                <v:stroke endarrow="block" joinstyle="miter"/>
              </v:shape>
            </w:pict>
          </mc:Fallback>
        </mc:AlternateContent>
      </w:r>
      <w:r>
        <w:rPr>
          <w:rFonts w:ascii="Georgia" w:hAnsi="Georgia"/>
          <w:sz w:val="24"/>
        </w:rPr>
        <w:t>9            Southwest</w:t>
      </w:r>
      <w:r>
        <w:rPr>
          <w:rFonts w:ascii="Georgia" w:hAnsi="Georgia"/>
          <w:sz w:val="24"/>
          <w:vertAlign w:val="superscript"/>
        </w:rPr>
        <w:t>*</w:t>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vertAlign w:val="superscript"/>
        </w:rPr>
        <w:tab/>
      </w:r>
      <w:r>
        <w:rPr>
          <w:rFonts w:ascii="Georgia" w:hAnsi="Georgia"/>
          <w:sz w:val="24"/>
        </w:rPr>
        <w:t>4</w:t>
      </w:r>
    </w:p>
    <w:p w14:paraId="2A8CA915" w14:textId="77777777" w:rsidR="009B7809" w:rsidRPr="00B77765"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8480" behindDoc="0" locked="0" layoutInCell="1" allowOverlap="1" wp14:anchorId="5E9F5881" wp14:editId="221345A6">
                <wp:simplePos x="0" y="0"/>
                <wp:positionH relativeFrom="column">
                  <wp:posOffset>1371600</wp:posOffset>
                </wp:positionH>
                <wp:positionV relativeFrom="paragraph">
                  <wp:posOffset>86995</wp:posOffset>
                </wp:positionV>
                <wp:extent cx="1428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AF26FC"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8pt,6.85pt" to="22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" strokecolor="#4472c4 [3204]" strokeweight=".5pt">
                <v:stroke joinstyle="miter"/>
              </v:line>
            </w:pict>
          </mc:Fallback>
        </mc:AlternateContent>
      </w:r>
      <w:r>
        <w:rPr>
          <w:rFonts w:ascii="Georgia" w:hAnsi="Georgia"/>
          <w:sz w:val="24"/>
        </w:rPr>
        <w:t>10                     ATA</w:t>
      </w:r>
      <w:r>
        <w:rPr>
          <w:rFonts w:ascii="Georgia" w:hAnsi="Georgia"/>
          <w:sz w:val="24"/>
          <w:vertAlign w:val="superscript"/>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r w:rsidRPr="00B77765">
        <w:rPr>
          <w:rFonts w:ascii="Georgia" w:hAnsi="Georgia"/>
          <w:sz w:val="16"/>
        </w:rPr>
        <w:t>Exited Market</w:t>
      </w:r>
    </w:p>
    <w:p w14:paraId="713F5062" w14:textId="77777777" w:rsidR="009B7809" w:rsidRPr="00FD5EA7"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3360" behindDoc="0" locked="0" layoutInCell="1" allowOverlap="1" wp14:anchorId="5863C3A6" wp14:editId="0655A90D">
                <wp:simplePos x="0" y="0"/>
                <wp:positionH relativeFrom="column">
                  <wp:posOffset>1371600</wp:posOffset>
                </wp:positionH>
                <wp:positionV relativeFrom="paragraph">
                  <wp:posOffset>93980</wp:posOffset>
                </wp:positionV>
                <wp:extent cx="56007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C8152" id="Straight Arrow Connector 6" o:spid="_x0000_s1026" type="#_x0000_t32" style="position:absolute;margin-left:108pt;margin-top:7.4pt;width:44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" strokecolor="#4472c4 [3204]" strokeweight=".5pt">
                <v:stroke endarrow="block" joinstyle="miter"/>
              </v:shape>
            </w:pict>
          </mc:Fallback>
        </mc:AlternateContent>
      </w:r>
      <w:r>
        <w:rPr>
          <w:rFonts w:ascii="Georgia" w:hAnsi="Georgia"/>
          <w:sz w:val="24"/>
        </w:rPr>
        <w:t>11             Hawaiian</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5</w:t>
      </w:r>
    </w:p>
    <w:p w14:paraId="24FBC3ED" w14:textId="77777777" w:rsidR="009B7809"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4384" behindDoc="0" locked="0" layoutInCell="1" allowOverlap="1" wp14:anchorId="1F4300DC" wp14:editId="6884C70B">
                <wp:simplePos x="0" y="0"/>
                <wp:positionH relativeFrom="column">
                  <wp:posOffset>1371600</wp:posOffset>
                </wp:positionH>
                <wp:positionV relativeFrom="paragraph">
                  <wp:posOffset>72390</wp:posOffset>
                </wp:positionV>
                <wp:extent cx="56007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F3C47" id="Straight Arrow Connector 7" o:spid="_x0000_s1026" type="#_x0000_t32" style="position:absolute;margin-left:108pt;margin-top:5.7pt;width:44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" strokecolor="#4472c4 [3204]" strokeweight=".5pt">
                <v:stroke endarrow="block" joinstyle="miter"/>
              </v:shape>
            </w:pict>
          </mc:Fallback>
        </mc:AlternateContent>
      </w:r>
      <w:r>
        <w:rPr>
          <w:rFonts w:ascii="Georgia" w:hAnsi="Georgia"/>
          <w:sz w:val="24"/>
        </w:rPr>
        <w:t>12                  Alaska</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6</w:t>
      </w:r>
    </w:p>
    <w:p w14:paraId="69982C8B" w14:textId="77777777" w:rsidR="009B7809" w:rsidRPr="009F3570"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5408" behindDoc="0" locked="0" layoutInCell="1" allowOverlap="1" wp14:anchorId="48D4EA01" wp14:editId="2B220F9E">
                <wp:simplePos x="0" y="0"/>
                <wp:positionH relativeFrom="column">
                  <wp:posOffset>1371600</wp:posOffset>
                </wp:positionH>
                <wp:positionV relativeFrom="paragraph">
                  <wp:posOffset>69215</wp:posOffset>
                </wp:positionV>
                <wp:extent cx="56007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D5F7C" id="Straight Arrow Connector 8" o:spid="_x0000_s1026" type="#_x0000_t32" style="position:absolute;margin-left:108pt;margin-top:5.45pt;width:44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" strokecolor="#4472c4 [3204]" strokeweight=".5pt">
                <v:stroke endarrow="block" joinstyle="miter"/>
              </v:shape>
            </w:pict>
          </mc:Fallback>
        </mc:AlternateContent>
      </w:r>
      <w:r>
        <w:rPr>
          <w:rFonts w:ascii="Georgia" w:hAnsi="Georgia"/>
          <w:sz w:val="24"/>
        </w:rPr>
        <w:t>13               JetBlue</w:t>
      </w:r>
      <w:r>
        <w:rPr>
          <w:rFonts w:ascii="Georgia" w:hAnsi="Georgia"/>
          <w:sz w:val="24"/>
          <w:vertAlign w:val="superscript"/>
        </w:rPr>
        <w:t>*</w:t>
      </w:r>
      <w:r>
        <w:rPr>
          <w:rFonts w:ascii="Georgia" w:hAnsi="Georgia"/>
          <w:sz w:val="24"/>
          <w:vertAlign w:val="superscript"/>
        </w:rPr>
        <w:tab/>
      </w:r>
      <w:r>
        <w:rPr>
          <w:rFonts w:ascii="Georgia" w:hAnsi="Georgia"/>
          <w:sz w:val="24"/>
          <w:vertAlign w:val="superscript"/>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7</w:t>
      </w:r>
    </w:p>
    <w:p w14:paraId="0DF1BB59" w14:textId="77777777" w:rsidR="009B7809" w:rsidRPr="00311CD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6432" behindDoc="0" locked="0" layoutInCell="1" allowOverlap="1" wp14:anchorId="54BDDF6A" wp14:editId="1330B622">
                <wp:simplePos x="0" y="0"/>
                <wp:positionH relativeFrom="column">
                  <wp:posOffset>1371600</wp:posOffset>
                </wp:positionH>
                <wp:positionV relativeFrom="paragraph">
                  <wp:posOffset>85725</wp:posOffset>
                </wp:positionV>
                <wp:extent cx="56007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59ACB" id="Straight Arrow Connector 9" o:spid="_x0000_s1026" type="#_x0000_t32" style="position:absolute;margin-left:108pt;margin-top:6.75pt;width:44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" strokecolor="#4472c4 [3204]" strokeweight=".5pt">
                <v:stroke endarrow="block" joinstyle="miter"/>
              </v:shape>
            </w:pict>
          </mc:Fallback>
        </mc:AlternateContent>
      </w:r>
      <w:r>
        <w:rPr>
          <w:rFonts w:ascii="Georgia" w:hAnsi="Georgia"/>
          <w:sz w:val="24"/>
        </w:rPr>
        <w:t>14              Frontier</w:t>
      </w:r>
      <w:r>
        <w:rPr>
          <w:rFonts w:ascii="Georgia" w:hAnsi="Georgia"/>
          <w:sz w:val="24"/>
          <w:vertAlign w:val="superscript"/>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8</w:t>
      </w:r>
    </w:p>
    <w:p w14:paraId="0DACF98F" w14:textId="77777777" w:rsidR="009B7809" w:rsidRPr="00311CDB"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rPr>
          <w:rFonts w:ascii="Georgia" w:hAnsi="Georgia"/>
          <w:sz w:val="24"/>
        </w:rPr>
      </w:pPr>
      <w:r>
        <w:rPr>
          <w:rFonts w:ascii="Georgia" w:hAnsi="Georgia"/>
          <w:noProof/>
          <w:sz w:val="24"/>
        </w:rPr>
        <mc:AlternateContent>
          <mc:Choice Requires="wps">
            <w:drawing>
              <wp:anchor distT="0" distB="0" distL="114300" distR="114300" simplePos="0" relativeHeight="251667456" behindDoc="0" locked="0" layoutInCell="1" allowOverlap="1" wp14:anchorId="4EC7FAE9" wp14:editId="68F19E33">
                <wp:simplePos x="0" y="0"/>
                <wp:positionH relativeFrom="column">
                  <wp:posOffset>1371600</wp:posOffset>
                </wp:positionH>
                <wp:positionV relativeFrom="paragraph">
                  <wp:posOffset>83185</wp:posOffset>
                </wp:positionV>
                <wp:extent cx="56007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560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42D47" id="Straight Arrow Connector 10" o:spid="_x0000_s1026" type="#_x0000_t32" style="position:absolute;margin-left:108pt;margin-top:6.55pt;width:44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" strokecolor="#4472c4 [3204]" strokeweight=".5pt">
                <v:stroke endarrow="block" joinstyle="miter"/>
              </v:shape>
            </w:pict>
          </mc:Fallback>
        </mc:AlternateContent>
      </w:r>
      <w:r>
        <w:rPr>
          <w:rFonts w:ascii="Georgia" w:hAnsi="Georgia"/>
          <w:sz w:val="24"/>
        </w:rPr>
        <w:t>15                   Spirit</w:t>
      </w:r>
      <w:r>
        <w:rPr>
          <w:rFonts w:ascii="Georgia" w:hAnsi="Georgia"/>
          <w:sz w:val="24"/>
          <w:vertAlign w:val="superscript"/>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9</w:t>
      </w:r>
    </w:p>
    <w:p w14:paraId="3FEEAD94" w14:textId="77777777" w:rsidR="009B7809" w:rsidRDefault="009B7809" w:rsidP="00603B1F">
      <w:pPr>
        <w:pBdr>
          <w:top w:val="thickThinSmallGap" w:sz="24" w:space="1" w:color="auto"/>
          <w:left w:val="thickThinSmallGap" w:sz="24" w:space="0" w:color="auto"/>
          <w:bottom w:val="thinThickSmallGap" w:sz="24" w:space="1" w:color="auto"/>
          <w:right w:val="thinThickSmallGap" w:sz="24" w:space="0" w:color="auto"/>
        </w:pBdr>
        <w:shd w:val="clear" w:color="auto" w:fill="DEEAF6" w:themeFill="accent5" w:themeFillTint="33"/>
        <w:spacing w:line="240" w:lineRule="auto"/>
        <w:ind w:firstLine="2160"/>
        <w:rPr>
          <w:rFonts w:ascii="Georgia" w:hAnsi="Georgia"/>
          <w:sz w:val="24"/>
        </w:rPr>
      </w:pPr>
      <w:r w:rsidRPr="00B77765">
        <w:rPr>
          <w:rFonts w:ascii="Georgia" w:hAnsi="Georgia"/>
          <w:sz w:val="24"/>
        </w:rPr>
        <w:t>2005</w:t>
      </w:r>
      <w:r w:rsidRPr="00B77765">
        <w:rPr>
          <w:rFonts w:ascii="Georgia" w:hAnsi="Georgia"/>
          <w:sz w:val="24"/>
        </w:rPr>
        <w:tab/>
        <w:t>2006</w:t>
      </w:r>
      <w:r w:rsidRPr="00B77765">
        <w:rPr>
          <w:rFonts w:ascii="Georgia" w:hAnsi="Georgia"/>
          <w:sz w:val="24"/>
        </w:rPr>
        <w:tab/>
        <w:t>2007</w:t>
      </w:r>
      <w:r w:rsidRPr="00B77765">
        <w:rPr>
          <w:rFonts w:ascii="Georgia" w:hAnsi="Georgia"/>
          <w:sz w:val="24"/>
        </w:rPr>
        <w:tab/>
        <w:t>2008</w:t>
      </w:r>
      <w:r w:rsidRPr="00B77765">
        <w:rPr>
          <w:rFonts w:ascii="Georgia" w:hAnsi="Georgia"/>
          <w:sz w:val="24"/>
        </w:rPr>
        <w:tab/>
        <w:t>2009</w:t>
      </w:r>
      <w:r w:rsidRPr="00B77765">
        <w:rPr>
          <w:rFonts w:ascii="Georgia" w:hAnsi="Georgia"/>
          <w:sz w:val="24"/>
        </w:rPr>
        <w:tab/>
        <w:t>2010</w:t>
      </w:r>
      <w:r w:rsidRPr="00B77765">
        <w:rPr>
          <w:rFonts w:ascii="Georgia" w:hAnsi="Georgia"/>
          <w:sz w:val="24"/>
        </w:rPr>
        <w:tab/>
        <w:t>2011</w:t>
      </w:r>
      <w:r w:rsidRPr="00B77765">
        <w:rPr>
          <w:rFonts w:ascii="Georgia" w:hAnsi="Georgia"/>
          <w:sz w:val="24"/>
        </w:rPr>
        <w:tab/>
        <w:t>2012</w:t>
      </w:r>
      <w:r w:rsidRPr="00B77765">
        <w:rPr>
          <w:rFonts w:ascii="Georgia" w:hAnsi="Georgia"/>
          <w:sz w:val="24"/>
        </w:rPr>
        <w:tab/>
        <w:t>2013</w:t>
      </w:r>
      <w:r w:rsidRPr="00B77765">
        <w:rPr>
          <w:rFonts w:ascii="Georgia" w:hAnsi="Georgia"/>
          <w:sz w:val="24"/>
        </w:rPr>
        <w:tab/>
        <w:t>2014</w:t>
      </w:r>
      <w:r w:rsidRPr="00B77765">
        <w:rPr>
          <w:rFonts w:ascii="Georgia" w:hAnsi="Georgia"/>
          <w:sz w:val="24"/>
        </w:rPr>
        <w:tab/>
        <w:t>2015</w:t>
      </w:r>
      <w:r w:rsidRPr="00B77765">
        <w:rPr>
          <w:rFonts w:ascii="Georgia" w:hAnsi="Georgia"/>
          <w:sz w:val="24"/>
        </w:rPr>
        <w:tab/>
        <w:t>2016</w:t>
      </w:r>
      <w:r w:rsidRPr="00B77765">
        <w:rPr>
          <w:rFonts w:ascii="Georgia" w:hAnsi="Georgia"/>
          <w:sz w:val="24"/>
        </w:rPr>
        <w:tab/>
        <w:t>2017</w:t>
      </w:r>
    </w:p>
    <w:p w14:paraId="60BEB936" w14:textId="442CC59C" w:rsidR="00365270" w:rsidRPr="00AC5F20" w:rsidRDefault="009B7809" w:rsidP="00603B1F">
      <w:pPr>
        <w:spacing w:line="240" w:lineRule="auto"/>
        <w:ind w:firstLine="720"/>
        <w:jc w:val="both"/>
        <w:rPr>
          <w:rFonts w:ascii="Times New Roman" w:hAnsi="Times New Roman"/>
          <w:sz w:val="24"/>
        </w:rPr>
        <w:sectPr w:rsidR="00365270" w:rsidRPr="00AC5F20" w:rsidSect="007C4472">
          <w:pgSz w:w="15840" w:h="12240" w:orient="landscape"/>
          <w:pgMar w:top="1440" w:right="1440" w:bottom="1440" w:left="1440" w:header="720" w:footer="720" w:gutter="0"/>
          <w:cols w:space="720"/>
          <w:docGrid w:linePitch="360"/>
        </w:sectPr>
      </w:pPr>
      <w:r>
        <w:rPr>
          <w:rFonts w:ascii="Georgia" w:hAnsi="Georgia"/>
          <w:sz w:val="24"/>
        </w:rPr>
        <w:t xml:space="preserve">* </w:t>
      </w:r>
      <w:r>
        <w:rPr>
          <w:rFonts w:ascii="Georgia" w:hAnsi="Georgia"/>
          <w:sz w:val="20"/>
        </w:rPr>
        <w:t>Denotes Low Cost Carrier (LC</w:t>
      </w:r>
      <w:r w:rsidR="00635EF3">
        <w:rPr>
          <w:rFonts w:ascii="Georgia" w:hAnsi="Georgia"/>
          <w:sz w:val="20"/>
        </w:rPr>
        <w:t>C)</w:t>
      </w:r>
    </w:p>
    <w:p w14:paraId="4F743FE7" w14:textId="7BBE86C5" w:rsidR="00655C67" w:rsidRDefault="00AF66F0" w:rsidP="00635EF3">
      <w:pPr>
        <w:spacing w:line="240" w:lineRule="auto"/>
        <w:ind w:firstLine="720"/>
        <w:rPr>
          <w:rFonts w:ascii="Times New Roman" w:hAnsi="Times New Roman"/>
          <w:sz w:val="24"/>
        </w:rPr>
      </w:pPr>
      <w:r>
        <w:rPr>
          <w:rFonts w:ascii="Times New Roman" w:hAnsi="Times New Roman"/>
          <w:sz w:val="24"/>
        </w:rPr>
        <w:lastRenderedPageBreak/>
        <w:t>My</w:t>
      </w:r>
      <w:r w:rsidR="00655C67">
        <w:rPr>
          <w:rFonts w:ascii="Times New Roman" w:hAnsi="Times New Roman"/>
          <w:sz w:val="24"/>
        </w:rPr>
        <w:t xml:space="preserve"> research extends and augments previous research on flight delays performed by economists at Northwestern University </w:t>
      </w:r>
      <w:r w:rsidR="00655C67" w:rsidRPr="000D4684">
        <w:rPr>
          <w:rFonts w:ascii="Times New Roman" w:hAnsi="Times New Roman"/>
          <w:sz w:val="24"/>
        </w:rPr>
        <w:t>Kellogg School of Management.</w:t>
      </w:r>
      <w:r w:rsidR="00655C67" w:rsidRPr="000D4684">
        <w:rPr>
          <w:rStyle w:val="FootnoteReference"/>
          <w:rFonts w:ascii="Times New Roman" w:hAnsi="Times New Roman"/>
          <w:sz w:val="24"/>
        </w:rPr>
        <w:footnoteReference w:id="8"/>
      </w:r>
      <w:r w:rsidR="00655C67" w:rsidRPr="000D4684">
        <w:rPr>
          <w:rFonts w:ascii="Times New Roman" w:hAnsi="Times New Roman"/>
          <w:sz w:val="24"/>
        </w:rPr>
        <w:t xml:space="preserve"> </w:t>
      </w:r>
      <w:r w:rsidR="00655C67">
        <w:rPr>
          <w:rFonts w:ascii="Times New Roman" w:hAnsi="Times New Roman"/>
          <w:sz w:val="24"/>
        </w:rPr>
        <w:t>From a sample of on-time performance data from the year 2000, researchers have determined several causal factors pertinent to the characteristics of several airports, airlines, and city-pairs</w:t>
      </w:r>
      <w:r w:rsidR="00A071B1">
        <w:rPr>
          <w:rFonts w:ascii="Times New Roman" w:hAnsi="Times New Roman"/>
          <w:sz w:val="24"/>
        </w:rPr>
        <w:t xml:space="preserve">. </w:t>
      </w:r>
      <w:r w:rsidR="00655C67">
        <w:rPr>
          <w:rFonts w:ascii="Times New Roman" w:hAnsi="Times New Roman"/>
          <w:sz w:val="24"/>
        </w:rPr>
        <w:t xml:space="preserve">This research has led to additional lines of research that have resulted in similar findings.  </w:t>
      </w:r>
    </w:p>
    <w:p w14:paraId="704F740D" w14:textId="54597E3F" w:rsidR="00AF66F0" w:rsidRDefault="00374252" w:rsidP="00603B1F">
      <w:pPr>
        <w:spacing w:line="240" w:lineRule="auto"/>
        <w:ind w:firstLine="720"/>
        <w:rPr>
          <w:rFonts w:ascii="Times New Roman" w:hAnsi="Times New Roman"/>
          <w:sz w:val="24"/>
        </w:rPr>
      </w:pPr>
      <w:r>
        <w:rPr>
          <w:rFonts w:ascii="Times New Roman" w:hAnsi="Times New Roman"/>
          <w:sz w:val="24"/>
        </w:rPr>
        <w:t xml:space="preserve">I also </w:t>
      </w:r>
      <w:r w:rsidR="00635EF3">
        <w:rPr>
          <w:rFonts w:ascii="Times New Roman" w:hAnsi="Times New Roman"/>
          <w:sz w:val="24"/>
        </w:rPr>
        <w:t>u</w:t>
      </w:r>
      <w:r>
        <w:rPr>
          <w:rFonts w:ascii="Times New Roman" w:hAnsi="Times New Roman"/>
          <w:sz w:val="24"/>
        </w:rPr>
        <w:t xml:space="preserve">se on-time performance data, but my approach compares 2015 data to </w:t>
      </w:r>
      <w:r w:rsidR="00655C67">
        <w:rPr>
          <w:rFonts w:ascii="Times New Roman" w:hAnsi="Times New Roman"/>
          <w:sz w:val="24"/>
        </w:rPr>
        <w:t>2017 data. Data from these two years are</w:t>
      </w:r>
      <w:r w:rsidR="00377529">
        <w:rPr>
          <w:rFonts w:ascii="Times New Roman" w:hAnsi="Times New Roman"/>
          <w:sz w:val="24"/>
        </w:rPr>
        <w:t xml:space="preserve"> unique</w:t>
      </w:r>
      <w:r w:rsidR="00655C67">
        <w:rPr>
          <w:rFonts w:ascii="Times New Roman" w:hAnsi="Times New Roman"/>
          <w:sz w:val="24"/>
        </w:rPr>
        <w:t xml:space="preserve"> because they lie before and after the </w:t>
      </w:r>
      <w:r w:rsidR="00AF66F0">
        <w:rPr>
          <w:rFonts w:ascii="Times New Roman" w:hAnsi="Times New Roman"/>
          <w:sz w:val="24"/>
        </w:rPr>
        <w:t>most recent</w:t>
      </w:r>
      <w:r w:rsidR="00655C67">
        <w:rPr>
          <w:rFonts w:ascii="Times New Roman" w:hAnsi="Times New Roman"/>
          <w:sz w:val="24"/>
        </w:rPr>
        <w:t xml:space="preserve"> merger between two </w:t>
      </w:r>
      <w:r w:rsidR="00AF66F0">
        <w:rPr>
          <w:rFonts w:ascii="Times New Roman" w:hAnsi="Times New Roman"/>
          <w:sz w:val="24"/>
        </w:rPr>
        <w:t>legacy</w:t>
      </w:r>
      <w:r w:rsidR="00655C67">
        <w:rPr>
          <w:rFonts w:ascii="Times New Roman" w:hAnsi="Times New Roman"/>
          <w:sz w:val="24"/>
        </w:rPr>
        <w:t xml:space="preserve"> airlines</w:t>
      </w:r>
      <w:r w:rsidR="00377529">
        <w:rPr>
          <w:rFonts w:ascii="Times New Roman" w:hAnsi="Times New Roman"/>
          <w:sz w:val="24"/>
        </w:rPr>
        <w:t xml:space="preserve">. </w:t>
      </w:r>
    </w:p>
    <w:p w14:paraId="6B51D276" w14:textId="15F6DCE5" w:rsidR="00374252" w:rsidRDefault="00377529" w:rsidP="00603B1F">
      <w:pPr>
        <w:spacing w:line="240" w:lineRule="auto"/>
        <w:ind w:firstLine="720"/>
        <w:rPr>
          <w:rFonts w:ascii="Times New Roman" w:hAnsi="Times New Roman"/>
          <w:sz w:val="24"/>
        </w:rPr>
      </w:pPr>
      <w:r>
        <w:rPr>
          <w:rFonts w:ascii="Times New Roman" w:hAnsi="Times New Roman"/>
          <w:sz w:val="24"/>
        </w:rPr>
        <w:t>U</w:t>
      </w:r>
      <w:r w:rsidR="00374252">
        <w:rPr>
          <w:rFonts w:ascii="Times New Roman" w:hAnsi="Times New Roman"/>
          <w:sz w:val="24"/>
        </w:rPr>
        <w:t>.S. airline consolidation in the 21</w:t>
      </w:r>
      <w:r w:rsidR="00374252" w:rsidRPr="00374252">
        <w:rPr>
          <w:rFonts w:ascii="Times New Roman" w:hAnsi="Times New Roman"/>
          <w:sz w:val="24"/>
          <w:vertAlign w:val="superscript"/>
        </w:rPr>
        <w:t>st</w:t>
      </w:r>
      <w:r w:rsidR="00374252">
        <w:rPr>
          <w:rFonts w:ascii="Times New Roman" w:hAnsi="Times New Roman"/>
          <w:sz w:val="24"/>
        </w:rPr>
        <w:t xml:space="preserve"> century has proceeded for many years without significant opposition from the </w:t>
      </w:r>
      <w:r w:rsidR="008013EC">
        <w:rPr>
          <w:rFonts w:ascii="Times New Roman" w:hAnsi="Times New Roman"/>
          <w:sz w:val="24"/>
        </w:rPr>
        <w:t xml:space="preserve">U.S. Department of Justice Antitrust Division or the </w:t>
      </w:r>
      <w:r w:rsidR="008013EC" w:rsidRPr="000D4684">
        <w:rPr>
          <w:rFonts w:ascii="Times New Roman" w:hAnsi="Times New Roman"/>
          <w:sz w:val="24"/>
        </w:rPr>
        <w:t xml:space="preserve">Federal Trade Commission; </w:t>
      </w:r>
      <w:r w:rsidR="008013EC">
        <w:rPr>
          <w:rFonts w:ascii="Times New Roman" w:hAnsi="Times New Roman"/>
          <w:sz w:val="24"/>
        </w:rPr>
        <w:t>however, a merger proposal in 2013 was met with considerable resistance. The merger was eventually approved, and it was completed in 2015. Through analysis of data from March 2015 and August 2017 – the most recent data available – I am able to analyze of one of most significant airline mergers in the history of the</w:t>
      </w:r>
      <w:r w:rsidR="00AF66F0">
        <w:rPr>
          <w:rFonts w:ascii="Times New Roman" w:hAnsi="Times New Roman"/>
          <w:sz w:val="24"/>
        </w:rPr>
        <w:t xml:space="preserve"> airline</w:t>
      </w:r>
      <w:r w:rsidR="008013EC">
        <w:rPr>
          <w:rFonts w:ascii="Times New Roman" w:hAnsi="Times New Roman"/>
          <w:sz w:val="24"/>
        </w:rPr>
        <w:t xml:space="preserve"> industry and its effects on flight delays.</w:t>
      </w:r>
      <w:r w:rsidR="00025DB1">
        <w:rPr>
          <w:rFonts w:ascii="Times New Roman" w:hAnsi="Times New Roman"/>
          <w:sz w:val="24"/>
        </w:rPr>
        <w:t xml:space="preserve"> </w:t>
      </w:r>
    </w:p>
    <w:p w14:paraId="5490844D" w14:textId="77777777" w:rsidR="00964F54" w:rsidRDefault="00964F54" w:rsidP="00603B1F">
      <w:pPr>
        <w:spacing w:line="240" w:lineRule="auto"/>
        <w:jc w:val="both"/>
        <w:rPr>
          <w:rFonts w:ascii="Times New Roman" w:hAnsi="Times New Roman"/>
          <w:b/>
          <w:sz w:val="24"/>
        </w:rPr>
      </w:pPr>
      <w:bookmarkStart w:id="3" w:name="_Hlk498710429"/>
      <w:r>
        <w:rPr>
          <w:rFonts w:ascii="Times New Roman" w:hAnsi="Times New Roman"/>
          <w:b/>
          <w:sz w:val="24"/>
        </w:rPr>
        <w:t xml:space="preserve">Theory &amp; Antitrust </w:t>
      </w:r>
    </w:p>
    <w:p w14:paraId="473052B7" w14:textId="77777777" w:rsidR="00964F54" w:rsidRDefault="00964F54" w:rsidP="00603B1F">
      <w:pPr>
        <w:spacing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The significance of a flight delay begins by considering one of the most fundamental concepts in microeconomics, utility. Before the advent of websites such as Expedia, Flightaware, and those of individual airlines a consumer gained utility from flying, compared to that of vehicle or train travel, because, obviously, long distances are covered much quicker by aircraft. Essentially, consumer utility gain from flying is a utility gain based on time preferences. A consumer who is indifferent to time will value equally travelling by plane, train, or car. In such cases this consumer’s utility function would look like this.</w:t>
      </w:r>
    </w:p>
    <w:p w14:paraId="23E22108" w14:textId="77777777" w:rsidR="00964F54" w:rsidRDefault="00964F54" w:rsidP="00603B1F">
      <w:pPr>
        <w:spacing w:before="240" w:line="240" w:lineRule="auto"/>
        <w:jc w:val="center"/>
        <w:rPr>
          <w:rFonts w:ascii="Arial" w:hAnsi="Arial" w:cs="Arial"/>
          <w:i/>
          <w:sz w:val="24"/>
        </w:rPr>
      </w:pPr>
      <w:r>
        <w:rPr>
          <w:rFonts w:ascii="Arial" w:hAnsi="Arial" w:cs="Arial"/>
          <w:i/>
          <w:sz w:val="24"/>
        </w:rPr>
        <w:t>Utility = U(t</w:t>
      </w:r>
      <w:r>
        <w:rPr>
          <w:rFonts w:ascii="Arial" w:hAnsi="Arial" w:cs="Arial"/>
          <w:i/>
          <w:sz w:val="24"/>
        </w:rPr>
        <w:softHyphen/>
      </w:r>
      <w:r>
        <w:rPr>
          <w:rFonts w:ascii="Arial" w:hAnsi="Arial" w:cs="Arial"/>
          <w:i/>
          <w:sz w:val="24"/>
          <w:vertAlign w:val="subscript"/>
        </w:rPr>
        <w:t>1</w:t>
      </w:r>
      <w:r>
        <w:rPr>
          <w:rFonts w:ascii="Arial" w:hAnsi="Arial" w:cs="Arial"/>
          <w:i/>
          <w:sz w:val="24"/>
        </w:rPr>
        <w:t>, t</w:t>
      </w:r>
      <w:r>
        <w:rPr>
          <w:rFonts w:ascii="Arial" w:hAnsi="Arial" w:cs="Arial"/>
          <w:i/>
          <w:sz w:val="24"/>
          <w:vertAlign w:val="subscript"/>
        </w:rPr>
        <w:t>2</w:t>
      </w:r>
      <w:r>
        <w:rPr>
          <w:rFonts w:ascii="Arial" w:hAnsi="Arial" w:cs="Arial"/>
          <w:i/>
          <w:sz w:val="24"/>
        </w:rPr>
        <w:t>, t</w:t>
      </w:r>
      <w:r>
        <w:rPr>
          <w:rFonts w:ascii="Arial" w:hAnsi="Arial" w:cs="Arial"/>
          <w:i/>
          <w:sz w:val="24"/>
          <w:vertAlign w:val="subscript"/>
        </w:rPr>
        <w:t>3</w:t>
      </w:r>
      <w:r>
        <w:rPr>
          <w:rFonts w:ascii="Arial" w:hAnsi="Arial" w:cs="Arial"/>
          <w:i/>
          <w:sz w:val="24"/>
        </w:rPr>
        <w:softHyphen/>
        <w:t>)</w:t>
      </w:r>
    </w:p>
    <w:p w14:paraId="3519EE9F" w14:textId="0079EF77" w:rsidR="00964F54" w:rsidRPr="00AA26BB" w:rsidRDefault="00964F54" w:rsidP="00603B1F">
      <w:pPr>
        <w:spacing w:before="240" w:line="240" w:lineRule="auto"/>
        <w:jc w:val="both"/>
        <w:rPr>
          <w:rFonts w:ascii="Arial" w:hAnsi="Arial" w:cs="Arial"/>
          <w:i/>
          <w:sz w:val="24"/>
        </w:rPr>
      </w:pPr>
      <w:r>
        <w:rPr>
          <w:rFonts w:ascii="Times New Roman" w:hAnsi="Times New Roman" w:cs="Arial"/>
          <w:sz w:val="24"/>
        </w:rPr>
        <w:t xml:space="preserve">In this </w:t>
      </w:r>
      <w:r w:rsidR="00E32DCB">
        <w:rPr>
          <w:rFonts w:ascii="Times New Roman" w:hAnsi="Times New Roman" w:cs="Arial"/>
          <w:sz w:val="24"/>
        </w:rPr>
        <w:t xml:space="preserve">basic </w:t>
      </w:r>
      <w:r>
        <w:rPr>
          <w:rFonts w:ascii="Times New Roman" w:hAnsi="Times New Roman" w:cs="Arial"/>
          <w:sz w:val="24"/>
        </w:rPr>
        <w:t>utility function each t</w:t>
      </w:r>
      <w:r>
        <w:rPr>
          <w:rFonts w:ascii="Times New Roman" w:hAnsi="Times New Roman" w:cs="Arial"/>
          <w:sz w:val="24"/>
          <w:vertAlign w:val="subscript"/>
        </w:rPr>
        <w:t>n</w:t>
      </w:r>
      <w:r>
        <w:rPr>
          <w:rFonts w:ascii="Times New Roman" w:hAnsi="Times New Roman" w:cs="Arial"/>
          <w:sz w:val="24"/>
        </w:rPr>
        <w:t xml:space="preserve"> represents time required for each of the three means of travel, and each of the three are equal substitutes of one another. In a more realistic situation, consumers will not be indifferent to time, so the means of travel that will be fastest will have more utility than the </w:t>
      </w:r>
      <w:r w:rsidR="004B3BD1">
        <w:rPr>
          <w:rFonts w:ascii="Times New Roman" w:hAnsi="Times New Roman" w:cs="Arial"/>
          <w:sz w:val="24"/>
        </w:rPr>
        <w:t>other two</w:t>
      </w:r>
      <w:r>
        <w:rPr>
          <w:rFonts w:ascii="Times New Roman" w:hAnsi="Times New Roman" w:cs="Arial"/>
          <w:sz w:val="24"/>
        </w:rPr>
        <w:t xml:space="preserve"> ceteris paribus. </w:t>
      </w:r>
    </w:p>
    <w:p w14:paraId="3EE424E0"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Are there other preferences to consider amongst travelers whose time preferences favor air travel? Unless air travel is free – an unfulfilled dream of many – price is a logical next step. Consumer utility gains become a bit more complicated with consideration of price. Now the price and time of air travel determine consumer utility, and the resulting utility function looks like this.</w:t>
      </w:r>
    </w:p>
    <w:p w14:paraId="51677A6B" w14:textId="77777777" w:rsidR="00964F54" w:rsidRPr="00794F6A" w:rsidRDefault="00964F54" w:rsidP="00603B1F">
      <w:pPr>
        <w:spacing w:line="240" w:lineRule="auto"/>
        <w:jc w:val="center"/>
        <w:rPr>
          <w:rFonts w:ascii="Arial" w:hAnsi="Arial"/>
          <w:i/>
          <w:sz w:val="24"/>
        </w:rPr>
      </w:pPr>
      <w:r>
        <w:rPr>
          <w:rFonts w:ascii="Arial" w:hAnsi="Arial"/>
          <w:i/>
          <w:sz w:val="24"/>
        </w:rPr>
        <w:t>Utility = U(t, p)</w:t>
      </w:r>
    </w:p>
    <w:p w14:paraId="09D03AEF" w14:textId="77777777" w:rsidR="00964F54" w:rsidRDefault="00964F54" w:rsidP="00603B1F">
      <w:pPr>
        <w:spacing w:line="240" w:lineRule="auto"/>
        <w:jc w:val="both"/>
        <w:rPr>
          <w:rFonts w:ascii="Times New Roman" w:hAnsi="Times New Roman"/>
          <w:sz w:val="24"/>
        </w:rPr>
      </w:pPr>
      <w:r>
        <w:rPr>
          <w:rFonts w:ascii="Times New Roman" w:hAnsi="Times New Roman"/>
          <w:sz w:val="24"/>
        </w:rPr>
        <w:t>Here tradeoffs begin between time and price, and the highest gain in consumer utility goes to the mix of time and price that best suits the traveler’s preferences.</w:t>
      </w:r>
      <w:r>
        <w:rPr>
          <w:rStyle w:val="FootnoteReference"/>
          <w:rFonts w:ascii="Times New Roman" w:hAnsi="Times New Roman"/>
          <w:sz w:val="24"/>
        </w:rPr>
        <w:footnoteReference w:id="9"/>
      </w:r>
    </w:p>
    <w:p w14:paraId="1471910F" w14:textId="50D66829" w:rsidR="00964F54" w:rsidRPr="00441DD8" w:rsidRDefault="00964F54" w:rsidP="00603B1F">
      <w:pPr>
        <w:spacing w:line="240" w:lineRule="auto"/>
        <w:ind w:firstLine="720"/>
        <w:jc w:val="both"/>
        <w:rPr>
          <w:rFonts w:ascii="Times New Roman" w:hAnsi="Times New Roman"/>
          <w:sz w:val="24"/>
        </w:rPr>
      </w:pPr>
      <w:r>
        <w:rPr>
          <w:rFonts w:ascii="Times New Roman" w:hAnsi="Times New Roman"/>
          <w:sz w:val="24"/>
        </w:rPr>
        <w:lastRenderedPageBreak/>
        <w:t xml:space="preserve">Airlines have used these tradeoff preferences for years as part of their ticket pricing strategies. For example, when the consumer is a business traveler more utility is gained from the speed of travel than the price, so an airline’s schedules – representing time </w:t>
      </w:r>
      <w:r w:rsidR="00AF66F0">
        <w:rPr>
          <w:rFonts w:ascii="Times New Roman" w:hAnsi="Times New Roman"/>
          <w:sz w:val="24"/>
        </w:rPr>
        <w:t>in transit</w:t>
      </w:r>
      <w:r>
        <w:rPr>
          <w:rFonts w:ascii="Times New Roman" w:hAnsi="Times New Roman"/>
          <w:sz w:val="24"/>
        </w:rPr>
        <w:t>– are the most important component of the business traveler’s utility function. Business travelers in general have low price elasticity. In these cases, when an airline determines that the consumer is a business traveler it will likely charge high ticket prices. On the other hand, when an airline determines that the consumer is a leisure traveler with a price elasticity higher than that of the business traveler, it will likely charge low ticket prices. For much of the post-deregulation period airlines have engaged in this sort of price discrimination.</w:t>
      </w:r>
    </w:p>
    <w:p w14:paraId="63D6A2B2" w14:textId="3078F567" w:rsidR="00964F54" w:rsidRDefault="00964F54" w:rsidP="00603B1F">
      <w:pPr>
        <w:spacing w:line="240" w:lineRule="auto"/>
        <w:jc w:val="both"/>
        <w:rPr>
          <w:rFonts w:ascii="Times New Roman" w:hAnsi="Times New Roman"/>
          <w:sz w:val="24"/>
        </w:rPr>
      </w:pPr>
      <w:r>
        <w:rPr>
          <w:rFonts w:ascii="Times New Roman" w:hAnsi="Times New Roman"/>
          <w:sz w:val="24"/>
        </w:rPr>
        <w:tab/>
        <w:t xml:space="preserve">Once air travel became available to the general public via the internet consumers were enabled to shop easily for flights meeting their budgets and schedules. The competition between airlines intensified as the consumer became better informed about prices and schedules. Concurrently, the U.S. Department of Transportation (DOT) began publishing a monthly summary </w:t>
      </w:r>
      <w:r>
        <w:rPr>
          <w:rFonts w:ascii="Times New Roman" w:hAnsi="Times New Roman"/>
          <w:i/>
          <w:sz w:val="24"/>
        </w:rPr>
        <w:t>Air Travel Consumer Reports</w:t>
      </w:r>
      <w:r>
        <w:rPr>
          <w:rFonts w:ascii="Times New Roman" w:hAnsi="Times New Roman"/>
          <w:sz w:val="24"/>
        </w:rPr>
        <w:t>. Additionally, the DOT established a database of on-time performance measures. Now a consumer can access this information, or, more easily, make a flight reservation online and view recent on-time performance of the flights on which they choose to travel. Now, a flight’s on-time performance has become a component of the consumer’s utility function, and these new utility functions look like this.</w:t>
      </w:r>
    </w:p>
    <w:p w14:paraId="3C2C73FC" w14:textId="77777777" w:rsidR="00964F54" w:rsidRDefault="00964F54" w:rsidP="00603B1F">
      <w:pPr>
        <w:spacing w:line="240" w:lineRule="auto"/>
        <w:jc w:val="center"/>
        <w:rPr>
          <w:rFonts w:ascii="Arial" w:hAnsi="Arial"/>
          <w:sz w:val="24"/>
        </w:rPr>
      </w:pPr>
      <w:r>
        <w:rPr>
          <w:rFonts w:ascii="Arial" w:hAnsi="Arial"/>
          <w:i/>
          <w:sz w:val="24"/>
        </w:rPr>
        <w:t>Utility = U(t, p, d)</w:t>
      </w:r>
    </w:p>
    <w:p w14:paraId="00535F28" w14:textId="7529F22F" w:rsidR="004B3BD1" w:rsidRDefault="00964F54" w:rsidP="00603B1F">
      <w:pPr>
        <w:spacing w:line="240" w:lineRule="auto"/>
        <w:jc w:val="both"/>
        <w:rPr>
          <w:rFonts w:ascii="Times New Roman" w:hAnsi="Times New Roman"/>
          <w:sz w:val="24"/>
        </w:rPr>
      </w:pPr>
      <w:r>
        <w:rPr>
          <w:rFonts w:ascii="Times New Roman" w:hAnsi="Times New Roman"/>
          <w:sz w:val="24"/>
        </w:rPr>
        <w:t xml:space="preserve">Where </w:t>
      </w:r>
      <w:r>
        <w:rPr>
          <w:rFonts w:ascii="Arial" w:hAnsi="Arial"/>
          <w:i/>
          <w:sz w:val="24"/>
        </w:rPr>
        <w:t>d</w:t>
      </w:r>
      <w:r>
        <w:rPr>
          <w:rFonts w:ascii="Times New Roman" w:hAnsi="Times New Roman"/>
          <w:i/>
          <w:sz w:val="24"/>
        </w:rPr>
        <w:t xml:space="preserve"> </w:t>
      </w:r>
      <w:r>
        <w:rPr>
          <w:rFonts w:ascii="Times New Roman" w:hAnsi="Times New Roman"/>
          <w:sz w:val="24"/>
        </w:rPr>
        <w:t xml:space="preserve">represents </w:t>
      </w:r>
      <w:r w:rsidR="004B3BD1">
        <w:rPr>
          <w:rFonts w:ascii="Times New Roman" w:hAnsi="Times New Roman"/>
          <w:sz w:val="24"/>
        </w:rPr>
        <w:t>a delay</w:t>
      </w:r>
      <w:r>
        <w:rPr>
          <w:rFonts w:ascii="Times New Roman" w:hAnsi="Times New Roman"/>
          <w:sz w:val="24"/>
        </w:rPr>
        <w:t>.</w:t>
      </w:r>
      <w:r w:rsidR="004B3BD1">
        <w:rPr>
          <w:rFonts w:ascii="Times New Roman" w:hAnsi="Times New Roman"/>
          <w:sz w:val="24"/>
        </w:rPr>
        <w:t xml:space="preserve"> Previous research suggests that delays – from the passenger perspective – are recognized by the difference between a scheduled arrival and an actual arrival. That difference between schedule and arrival depends on congestion </w:t>
      </w:r>
      <w:r w:rsidR="007B58A5">
        <w:rPr>
          <w:rFonts w:ascii="Times New Roman" w:hAnsi="Times New Roman"/>
          <w:sz w:val="24"/>
        </w:rPr>
        <w:t>(C)</w:t>
      </w:r>
      <w:r w:rsidR="004B3BD1">
        <w:rPr>
          <w:rFonts w:ascii="Times New Roman" w:hAnsi="Times New Roman"/>
          <w:sz w:val="24"/>
        </w:rPr>
        <w:t xml:space="preserve"> both in the air and on the ground</w:t>
      </w:r>
      <w:r w:rsidR="007B58A5">
        <w:rPr>
          <w:rFonts w:ascii="Times New Roman" w:hAnsi="Times New Roman"/>
          <w:sz w:val="24"/>
        </w:rPr>
        <w:t>, random factors (X) such as overbooking that are under the control of the airline, and finally random factors (</w:t>
      </w:r>
      <w:r w:rsidR="00A776D7">
        <w:rPr>
          <w:rFonts w:ascii="Times New Roman" w:hAnsi="Times New Roman" w:cs="Times New Roman"/>
          <w:sz w:val="24"/>
        </w:rPr>
        <w:t>є</w:t>
      </w:r>
      <w:r w:rsidR="007B58A5">
        <w:rPr>
          <w:rFonts w:ascii="Times New Roman" w:hAnsi="Times New Roman"/>
          <w:sz w:val="24"/>
        </w:rPr>
        <w:t>) like the weather that the airline cannot control. A delay is a function of these three factors. Below is an example of the complete passenger utility function.</w:t>
      </w:r>
      <w:r w:rsidR="00A776D7">
        <w:rPr>
          <w:rStyle w:val="FootnoteReference"/>
          <w:rFonts w:ascii="Times New Roman" w:hAnsi="Times New Roman"/>
          <w:sz w:val="24"/>
        </w:rPr>
        <w:footnoteReference w:id="10"/>
      </w:r>
      <w:r w:rsidR="007B58A5">
        <w:rPr>
          <w:rFonts w:ascii="Times New Roman" w:hAnsi="Times New Roman"/>
          <w:sz w:val="24"/>
        </w:rPr>
        <w:t xml:space="preserve"> </w:t>
      </w:r>
    </w:p>
    <w:p w14:paraId="647BA1E4" w14:textId="71CF529D" w:rsidR="007B58A5" w:rsidRPr="007B58A5" w:rsidRDefault="007B58A5" w:rsidP="007B58A5">
      <w:pPr>
        <w:spacing w:line="240" w:lineRule="auto"/>
        <w:jc w:val="center"/>
        <w:rPr>
          <w:rFonts w:ascii="Arial" w:hAnsi="Arial"/>
          <w:i/>
          <w:sz w:val="24"/>
        </w:rPr>
      </w:pPr>
      <w:r>
        <w:rPr>
          <w:rFonts w:ascii="Arial" w:hAnsi="Arial"/>
          <w:i/>
          <w:sz w:val="24"/>
        </w:rPr>
        <w:t>Utility = U(t</w:t>
      </w:r>
      <w:r>
        <w:rPr>
          <w:rFonts w:ascii="Arial" w:hAnsi="Arial"/>
          <w:i/>
          <w:sz w:val="24"/>
        </w:rPr>
        <w:softHyphen/>
      </w:r>
      <w:r>
        <w:rPr>
          <w:rFonts w:ascii="Arial" w:hAnsi="Arial"/>
          <w:i/>
          <w:sz w:val="24"/>
          <w:vertAlign w:val="subscript"/>
        </w:rPr>
        <w:t>n</w:t>
      </w:r>
      <w:r>
        <w:rPr>
          <w:rFonts w:ascii="Arial" w:hAnsi="Arial"/>
          <w:i/>
          <w:sz w:val="24"/>
        </w:rPr>
        <w:t>, p</w:t>
      </w:r>
      <w:r>
        <w:rPr>
          <w:rFonts w:ascii="Arial" w:hAnsi="Arial"/>
          <w:i/>
          <w:sz w:val="24"/>
          <w:vertAlign w:val="subscript"/>
        </w:rPr>
        <w:t>n</w:t>
      </w:r>
      <w:r>
        <w:rPr>
          <w:rFonts w:ascii="Arial" w:hAnsi="Arial"/>
          <w:i/>
          <w:sz w:val="24"/>
        </w:rPr>
        <w:t>,) + D(C,X,</w:t>
      </w:r>
      <w:r w:rsidR="00A776D7">
        <w:rPr>
          <w:rFonts w:ascii="Arial" w:hAnsi="Arial" w:cs="Arial"/>
          <w:i/>
          <w:sz w:val="24"/>
        </w:rPr>
        <w:t>є</w:t>
      </w:r>
      <w:r>
        <w:rPr>
          <w:rFonts w:ascii="Arial" w:hAnsi="Arial"/>
          <w:i/>
          <w:sz w:val="24"/>
        </w:rPr>
        <w:t>)</w:t>
      </w:r>
    </w:p>
    <w:p w14:paraId="5CAE1ABB" w14:textId="51EE00E1" w:rsidR="00964F54" w:rsidRDefault="00964F54" w:rsidP="00603B1F">
      <w:pPr>
        <w:spacing w:line="240" w:lineRule="auto"/>
        <w:ind w:firstLine="720"/>
        <w:jc w:val="both"/>
        <w:rPr>
          <w:rFonts w:ascii="Times New Roman" w:hAnsi="Times New Roman"/>
          <w:color w:val="FF0000"/>
          <w:sz w:val="24"/>
        </w:rPr>
      </w:pPr>
      <w:r>
        <w:rPr>
          <w:rFonts w:ascii="Times New Roman" w:hAnsi="Times New Roman"/>
          <w:sz w:val="24"/>
        </w:rPr>
        <w:t>On-time performance is defined by flight delay. The standard measure used throughout the industry and the pertinent government agencies defines a flight as “delayed” if it depart</w:t>
      </w:r>
      <w:r w:rsidR="004B3BD1">
        <w:rPr>
          <w:rFonts w:ascii="Times New Roman" w:hAnsi="Times New Roman"/>
          <w:sz w:val="24"/>
        </w:rPr>
        <w:t>s</w:t>
      </w:r>
      <w:r>
        <w:rPr>
          <w:rFonts w:ascii="Times New Roman" w:hAnsi="Times New Roman"/>
          <w:sz w:val="24"/>
        </w:rPr>
        <w:t xml:space="preserve"> </w:t>
      </w:r>
      <w:r w:rsidR="004B3BD1">
        <w:rPr>
          <w:rFonts w:ascii="Times New Roman" w:hAnsi="Times New Roman"/>
          <w:sz w:val="24"/>
        </w:rPr>
        <w:t xml:space="preserve">more than 15 minutes </w:t>
      </w:r>
      <w:r>
        <w:rPr>
          <w:rFonts w:ascii="Times New Roman" w:hAnsi="Times New Roman"/>
          <w:sz w:val="24"/>
        </w:rPr>
        <w:t>late</w:t>
      </w:r>
      <w:r w:rsidR="004B3BD1">
        <w:rPr>
          <w:rFonts w:ascii="Times New Roman" w:hAnsi="Times New Roman"/>
          <w:sz w:val="24"/>
        </w:rPr>
        <w:t xml:space="preserve">r than its </w:t>
      </w:r>
      <w:r>
        <w:rPr>
          <w:rFonts w:ascii="Times New Roman" w:hAnsi="Times New Roman"/>
          <w:sz w:val="24"/>
        </w:rPr>
        <w:t>schedule. The 15-minute window allows flexibility into a schedule for any of the myriad reasons a flight may not depart or arrive exactly on-time. The 15-minute window is recorded after the departure, so 15 minutes total are automatically built into commercial flight schedules</w:t>
      </w:r>
      <w:r w:rsidRPr="00593FC2">
        <w:rPr>
          <w:rFonts w:ascii="Times New Roman" w:hAnsi="Times New Roman"/>
          <w:color w:val="FF0000"/>
          <w:sz w:val="24"/>
        </w:rPr>
        <w:t>.</w:t>
      </w:r>
      <w:r w:rsidRPr="001D149F">
        <w:rPr>
          <w:rFonts w:ascii="Times New Roman" w:hAnsi="Times New Roman"/>
          <w:sz w:val="24"/>
        </w:rPr>
        <w:t xml:space="preserve"> It</w:t>
      </w:r>
      <w:r>
        <w:rPr>
          <w:rFonts w:ascii="Times New Roman" w:hAnsi="Times New Roman"/>
          <w:sz w:val="24"/>
        </w:rPr>
        <w:t xml:space="preserve"> is important to note that this 15-</w:t>
      </w:r>
      <w:r w:rsidRPr="001D149F">
        <w:rPr>
          <w:rFonts w:ascii="Times New Roman" w:hAnsi="Times New Roman"/>
          <w:sz w:val="24"/>
        </w:rPr>
        <w:t>minute p</w:t>
      </w:r>
      <w:r>
        <w:rPr>
          <w:rFonts w:ascii="Times New Roman" w:hAnsi="Times New Roman"/>
          <w:sz w:val="24"/>
        </w:rPr>
        <w:t>eriod is the standard used throughout all the federal government’s aviation related agencies.</w:t>
      </w:r>
    </w:p>
    <w:p w14:paraId="1E445AD7"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In addition to a general definition of flight delay and its role in the consumer utility function, we need additional explanation for the necessity of emphasizing one side of the flight delay over the other. For the balance of this report, the flight delay means delay of an </w:t>
      </w:r>
      <w:r>
        <w:rPr>
          <w:rFonts w:ascii="Times New Roman" w:hAnsi="Times New Roman"/>
          <w:sz w:val="24"/>
          <w:u w:val="single"/>
        </w:rPr>
        <w:t>arrival</w:t>
      </w:r>
      <w:r>
        <w:rPr>
          <w:rFonts w:ascii="Times New Roman" w:hAnsi="Times New Roman"/>
          <w:sz w:val="24"/>
        </w:rPr>
        <w:t xml:space="preserve"> not a departure. A more detailed explanation will follow in the following section, but for now, I make the assumption that a flight that arrives late is more important to consumers than a flight that departs late</w:t>
      </w:r>
      <w:r w:rsidRPr="001D149F">
        <w:rPr>
          <w:rFonts w:ascii="Times New Roman" w:hAnsi="Times New Roman"/>
          <w:sz w:val="24"/>
        </w:rPr>
        <w:t xml:space="preserve">. I believe, the rational consumer will not be dissatisfied with situations in which a flight departs late </w:t>
      </w:r>
      <w:r>
        <w:rPr>
          <w:rFonts w:ascii="Times New Roman" w:hAnsi="Times New Roman"/>
          <w:sz w:val="24"/>
        </w:rPr>
        <w:t xml:space="preserve">yet arrives on-time. The late arrival is paramount because it could lead to missed </w:t>
      </w:r>
      <w:r>
        <w:rPr>
          <w:rFonts w:ascii="Times New Roman" w:hAnsi="Times New Roman"/>
          <w:sz w:val="24"/>
        </w:rPr>
        <w:lastRenderedPageBreak/>
        <w:t>flight connections and post-flight late arrivals and inconveniences for many consumers. Furthermore, as will be shown, late departure data will still be included in the empirical analysis albeit indirectly.</w:t>
      </w:r>
    </w:p>
    <w:p w14:paraId="1BDA8638" w14:textId="5C8184FA" w:rsidR="00827E07" w:rsidRDefault="00A8676F" w:rsidP="00603B1F">
      <w:pPr>
        <w:spacing w:line="240" w:lineRule="auto"/>
        <w:ind w:firstLine="720"/>
        <w:jc w:val="both"/>
        <w:rPr>
          <w:rFonts w:ascii="Times New Roman" w:hAnsi="Times New Roman"/>
          <w:sz w:val="24"/>
        </w:rPr>
      </w:pPr>
      <w:r>
        <w:rPr>
          <w:rFonts w:ascii="Times New Roman" w:hAnsi="Times New Roman"/>
          <w:sz w:val="24"/>
        </w:rPr>
        <w:t>In addition to</w:t>
      </w:r>
      <w:r w:rsidR="00964F54">
        <w:rPr>
          <w:rFonts w:ascii="Times New Roman" w:hAnsi="Times New Roman"/>
          <w:sz w:val="24"/>
        </w:rPr>
        <w:t xml:space="preserve"> consumer utility, the </w:t>
      </w:r>
      <w:r>
        <w:rPr>
          <w:rFonts w:ascii="Times New Roman" w:hAnsi="Times New Roman"/>
          <w:sz w:val="24"/>
        </w:rPr>
        <w:t>airlines</w:t>
      </w:r>
      <w:r w:rsidR="00964F54">
        <w:rPr>
          <w:rFonts w:ascii="Times New Roman" w:hAnsi="Times New Roman"/>
          <w:sz w:val="24"/>
        </w:rPr>
        <w:t xml:space="preserve"> also</w:t>
      </w:r>
      <w:r>
        <w:rPr>
          <w:rFonts w:ascii="Times New Roman" w:hAnsi="Times New Roman"/>
          <w:sz w:val="24"/>
        </w:rPr>
        <w:t xml:space="preserve"> incur costs from flight delays. Recent estimates of these costs </w:t>
      </w:r>
      <w:r w:rsidR="00CA4ABA">
        <w:rPr>
          <w:rFonts w:ascii="Times New Roman" w:hAnsi="Times New Roman"/>
          <w:sz w:val="24"/>
        </w:rPr>
        <w:t>are $140.26 per minute (2017 dollars). This amount is the per-minute sum of aircraft operating costs, flight attendant costs, and the value of passenger</w:t>
      </w:r>
      <w:r w:rsidR="00827E07">
        <w:rPr>
          <w:rFonts w:ascii="Times New Roman" w:hAnsi="Times New Roman"/>
          <w:sz w:val="24"/>
        </w:rPr>
        <w:t>’s</w:t>
      </w:r>
      <w:r w:rsidR="00CA4ABA">
        <w:rPr>
          <w:rFonts w:ascii="Times New Roman" w:hAnsi="Times New Roman"/>
          <w:sz w:val="24"/>
        </w:rPr>
        <w:t xml:space="preserve"> time.</w:t>
      </w:r>
      <w:r w:rsidR="00964F54">
        <w:rPr>
          <w:rFonts w:ascii="Times New Roman" w:hAnsi="Times New Roman"/>
          <w:sz w:val="24"/>
        </w:rPr>
        <w:t xml:space="preserve"> </w:t>
      </w:r>
      <w:r w:rsidR="00827E07">
        <w:rPr>
          <w:rFonts w:ascii="Times New Roman" w:hAnsi="Times New Roman"/>
          <w:sz w:val="24"/>
        </w:rPr>
        <w:t>The aircraft operating cost and flight attendant costs are obviously of no concern to a passenger, but they play an important role in an airline’s cost estimates. The important point is that airlines and passengers place different values on their time.</w:t>
      </w:r>
    </w:p>
    <w:p w14:paraId="6FD74F4C" w14:textId="36808C64" w:rsidR="00827E07" w:rsidRDefault="00827E07" w:rsidP="00603B1F">
      <w:pPr>
        <w:spacing w:line="240" w:lineRule="auto"/>
        <w:ind w:firstLine="720"/>
        <w:jc w:val="both"/>
        <w:rPr>
          <w:rFonts w:ascii="Times New Roman" w:hAnsi="Times New Roman"/>
          <w:sz w:val="24"/>
        </w:rPr>
      </w:pPr>
      <w:r>
        <w:rPr>
          <w:rFonts w:ascii="Times New Roman" w:hAnsi="Times New Roman"/>
          <w:sz w:val="24"/>
        </w:rPr>
        <w:t>To examine the details of a delay as pertinent to the airline, we begin with the basic production</w:t>
      </w:r>
      <w:r w:rsidR="00492579">
        <w:rPr>
          <w:rFonts w:ascii="Times New Roman" w:hAnsi="Times New Roman"/>
          <w:sz w:val="24"/>
        </w:rPr>
        <w:t xml:space="preserve"> and cost functions</w:t>
      </w:r>
    </w:p>
    <w:p w14:paraId="64BEF361" w14:textId="135E12A1" w:rsidR="00827E07" w:rsidRDefault="00492579" w:rsidP="00827E07">
      <w:pPr>
        <w:spacing w:line="240" w:lineRule="auto"/>
        <w:ind w:firstLine="720"/>
        <w:jc w:val="center"/>
        <w:rPr>
          <w:rFonts w:ascii="Arial" w:hAnsi="Arial"/>
          <w:i/>
          <w:sz w:val="24"/>
        </w:rPr>
      </w:pPr>
      <w:r>
        <w:rPr>
          <w:rFonts w:ascii="Arial" w:hAnsi="Arial"/>
          <w:i/>
          <w:sz w:val="24"/>
        </w:rPr>
        <w:t>q = f(k,l)</w:t>
      </w:r>
      <w:r>
        <w:rPr>
          <w:rFonts w:ascii="Arial" w:hAnsi="Arial"/>
          <w:i/>
          <w:sz w:val="24"/>
        </w:rPr>
        <w:tab/>
        <w:t>C = wl + vk</w:t>
      </w:r>
    </w:p>
    <w:p w14:paraId="1B319AA3" w14:textId="6D8B91E6" w:rsidR="00492579" w:rsidRDefault="00492579" w:rsidP="00492579">
      <w:pPr>
        <w:spacing w:line="240" w:lineRule="auto"/>
        <w:jc w:val="both"/>
        <w:rPr>
          <w:rFonts w:ascii="Times New Roman" w:hAnsi="Times New Roman"/>
          <w:sz w:val="24"/>
        </w:rPr>
      </w:pPr>
      <w:r>
        <w:rPr>
          <w:rFonts w:ascii="Times New Roman" w:hAnsi="Times New Roman"/>
          <w:sz w:val="24"/>
        </w:rPr>
        <w:t xml:space="preserve">These are the traditional producer functions indicating that output is a function of capital and labor and total cost is a function of the sum of </w:t>
      </w:r>
      <w:r w:rsidR="000A0E99">
        <w:rPr>
          <w:rFonts w:ascii="Times New Roman" w:hAnsi="Times New Roman"/>
          <w:sz w:val="24"/>
        </w:rPr>
        <w:t>two products: wages x labor and capital rents x capital. Total profit is then the product of output (</w:t>
      </w:r>
      <w:r w:rsidR="000A0E99">
        <w:rPr>
          <w:rFonts w:ascii="Times New Roman" w:hAnsi="Times New Roman"/>
          <w:i/>
          <w:sz w:val="24"/>
        </w:rPr>
        <w:t>p</w:t>
      </w:r>
      <w:r w:rsidR="000A0E99">
        <w:rPr>
          <w:rFonts w:ascii="Times New Roman" w:hAnsi="Times New Roman"/>
          <w:sz w:val="24"/>
        </w:rPr>
        <w:t xml:space="preserve">) and </w:t>
      </w:r>
      <w:r w:rsidR="000A0E99">
        <w:rPr>
          <w:rFonts w:ascii="Times New Roman" w:hAnsi="Times New Roman"/>
          <w:i/>
          <w:sz w:val="24"/>
        </w:rPr>
        <w:t>q</w:t>
      </w:r>
      <w:r w:rsidR="000A0E99">
        <w:rPr>
          <w:rFonts w:ascii="Times New Roman" w:hAnsi="Times New Roman"/>
          <w:sz w:val="24"/>
        </w:rPr>
        <w:t xml:space="preserve"> minus the total costs, C.</w:t>
      </w:r>
    </w:p>
    <w:p w14:paraId="4ED9F387" w14:textId="7FD1C12A" w:rsidR="000A0E99" w:rsidRDefault="000A0E99" w:rsidP="00492579">
      <w:pPr>
        <w:spacing w:line="240" w:lineRule="auto"/>
        <w:jc w:val="both"/>
        <w:rPr>
          <w:rFonts w:ascii="Times New Roman" w:hAnsi="Times New Roman"/>
          <w:sz w:val="24"/>
        </w:rPr>
      </w:pPr>
      <w:r>
        <w:rPr>
          <w:rFonts w:ascii="Times New Roman" w:hAnsi="Times New Roman"/>
          <w:sz w:val="24"/>
        </w:rPr>
        <w:tab/>
        <w:t xml:space="preserve">In this simple equation delay costs </w:t>
      </w:r>
      <w:r w:rsidR="00943D3E">
        <w:rPr>
          <w:rFonts w:ascii="Times New Roman" w:hAnsi="Times New Roman"/>
          <w:sz w:val="24"/>
        </w:rPr>
        <w:t>are</w:t>
      </w:r>
      <w:r>
        <w:rPr>
          <w:rFonts w:ascii="Times New Roman" w:hAnsi="Times New Roman"/>
          <w:sz w:val="24"/>
        </w:rPr>
        <w:t xml:space="preserve"> associated with capit</w:t>
      </w:r>
      <w:r w:rsidR="00AA6041">
        <w:rPr>
          <w:rFonts w:ascii="Times New Roman" w:hAnsi="Times New Roman"/>
          <w:sz w:val="24"/>
        </w:rPr>
        <w:t>a</w:t>
      </w:r>
      <w:r>
        <w:rPr>
          <w:rFonts w:ascii="Times New Roman" w:hAnsi="Times New Roman"/>
          <w:sz w:val="24"/>
        </w:rPr>
        <w:t xml:space="preserve">l. </w:t>
      </w:r>
      <w:r w:rsidR="00943D3E">
        <w:rPr>
          <w:rFonts w:ascii="Times New Roman" w:hAnsi="Times New Roman"/>
          <w:sz w:val="24"/>
        </w:rPr>
        <w:t>The cost estimate of flight delays mentioned above will fluctuate by flight time. Flight time measures the use of capital. Airlines show great interest in estimates of flight time. A common definition of flight time is expressed by the equation written below.</w:t>
      </w:r>
      <w:r w:rsidR="00A0568D">
        <w:rPr>
          <w:rStyle w:val="FootnoteReference"/>
          <w:rFonts w:ascii="Times New Roman" w:hAnsi="Times New Roman"/>
          <w:sz w:val="24"/>
        </w:rPr>
        <w:footnoteReference w:id="11"/>
      </w:r>
    </w:p>
    <w:p w14:paraId="72ABA0D5" w14:textId="4663AF7C" w:rsidR="00943D3E" w:rsidRDefault="00943D3E" w:rsidP="00943D3E">
      <w:pPr>
        <w:spacing w:line="240" w:lineRule="auto"/>
        <w:jc w:val="center"/>
        <w:rPr>
          <w:rFonts w:ascii="Arial" w:hAnsi="Arial"/>
          <w:i/>
          <w:sz w:val="24"/>
        </w:rPr>
      </w:pPr>
      <w:r>
        <w:rPr>
          <w:rFonts w:ascii="Arial" w:hAnsi="Arial"/>
          <w:i/>
          <w:sz w:val="24"/>
        </w:rPr>
        <w:t xml:space="preserve">Time = </w:t>
      </w:r>
      <w:r w:rsidR="00D125CE">
        <w:rPr>
          <w:rFonts w:ascii="Arial" w:hAnsi="Arial"/>
          <w:i/>
          <w:sz w:val="24"/>
        </w:rPr>
        <w:t>M + S(C) + D(C,X,</w:t>
      </w:r>
      <w:r w:rsidR="00D125CE">
        <w:rPr>
          <w:rFonts w:ascii="Arial" w:hAnsi="Arial" w:cs="Arial"/>
          <w:i/>
          <w:sz w:val="24"/>
        </w:rPr>
        <w:t>є</w:t>
      </w:r>
      <w:r w:rsidR="00D125CE">
        <w:rPr>
          <w:rFonts w:ascii="Arial" w:hAnsi="Arial"/>
          <w:i/>
          <w:sz w:val="24"/>
        </w:rPr>
        <w:t>)</w:t>
      </w:r>
    </w:p>
    <w:p w14:paraId="79500E65" w14:textId="62BA8205" w:rsidR="00D125CE" w:rsidRPr="00D125CE" w:rsidRDefault="00D125CE" w:rsidP="00D125CE">
      <w:pPr>
        <w:spacing w:line="240" w:lineRule="auto"/>
        <w:rPr>
          <w:rFonts w:ascii="Times New Roman" w:hAnsi="Times New Roman"/>
          <w:sz w:val="24"/>
        </w:rPr>
      </w:pPr>
      <w:r>
        <w:rPr>
          <w:rFonts w:ascii="Times New Roman" w:hAnsi="Times New Roman"/>
          <w:sz w:val="24"/>
        </w:rPr>
        <w:t xml:space="preserve">Here </w:t>
      </w:r>
      <w:r>
        <w:rPr>
          <w:rFonts w:ascii="Times New Roman" w:hAnsi="Times New Roman"/>
          <w:i/>
          <w:sz w:val="24"/>
        </w:rPr>
        <w:t>Time</w:t>
      </w:r>
      <w:r>
        <w:rPr>
          <w:rFonts w:ascii="Times New Roman" w:hAnsi="Times New Roman"/>
          <w:sz w:val="24"/>
        </w:rPr>
        <w:t xml:space="preserve"> is flight time, M is the minimum travel time for a flight, S is a measure of excess time built into the airline schedule, C measures congestion, and delay is defined as it was previously in the passenger utility function. Note, these flight times are often manipulated by airlines in order to increase on-time performance reports. For example, airline A may add 10 minutes</w:t>
      </w:r>
      <w:r w:rsidR="00A0568D">
        <w:rPr>
          <w:rFonts w:ascii="Times New Roman" w:hAnsi="Times New Roman"/>
          <w:sz w:val="24"/>
        </w:rPr>
        <w:t>, S(C),</w:t>
      </w:r>
      <w:r>
        <w:rPr>
          <w:rFonts w:ascii="Times New Roman" w:hAnsi="Times New Roman"/>
          <w:sz w:val="24"/>
        </w:rPr>
        <w:t xml:space="preserve"> to its minimum travel time, M, for a flight for which there is a low amount of congestion and delay. In more extreme cases longer times may be added to flights with expected congestion and delays, yet with the</w:t>
      </w:r>
      <w:r w:rsidR="00A0568D">
        <w:rPr>
          <w:rFonts w:ascii="Times New Roman" w:hAnsi="Times New Roman"/>
          <w:sz w:val="24"/>
        </w:rPr>
        <w:t xml:space="preserve"> larger amount of S(C) the flight will not be considered delayed even though the overall flight time is increased. This practice is called “schedule padding.”</w:t>
      </w:r>
      <w:r>
        <w:rPr>
          <w:rFonts w:ascii="Times New Roman" w:hAnsi="Times New Roman"/>
          <w:sz w:val="24"/>
        </w:rPr>
        <w:t xml:space="preserve"> </w:t>
      </w:r>
    </w:p>
    <w:p w14:paraId="3F5DBAF4" w14:textId="1BBC73E1" w:rsidR="00964F54" w:rsidRPr="00A0568D" w:rsidRDefault="00B414B4" w:rsidP="00603B1F">
      <w:pPr>
        <w:spacing w:line="240" w:lineRule="auto"/>
        <w:ind w:firstLine="720"/>
        <w:jc w:val="both"/>
        <w:rPr>
          <w:rFonts w:ascii="Times New Roman" w:hAnsi="Times New Roman"/>
          <w:sz w:val="24"/>
        </w:rPr>
      </w:pPr>
      <w:r>
        <w:rPr>
          <w:rFonts w:ascii="Times New Roman" w:hAnsi="Times New Roman"/>
          <w:sz w:val="24"/>
        </w:rPr>
        <w:t>Flight delays are an important component to both airlines and passengers.</w:t>
      </w:r>
      <w:r w:rsidR="00964F54" w:rsidRPr="00A0568D">
        <w:rPr>
          <w:rFonts w:ascii="Times New Roman" w:hAnsi="Times New Roman"/>
          <w:sz w:val="24"/>
        </w:rPr>
        <w:t xml:space="preserve"> If the consumer tolerates delays an airline will not lose market share to competitors. Cities in which there is no or little airline competition as well as no suitable substitute an airline has an incentive to not follow published schedules. Airlines </w:t>
      </w:r>
      <w:r w:rsidR="00A0568D" w:rsidRPr="00A0568D">
        <w:rPr>
          <w:rFonts w:ascii="Times New Roman" w:hAnsi="Times New Roman"/>
          <w:sz w:val="24"/>
        </w:rPr>
        <w:t>may</w:t>
      </w:r>
      <w:r w:rsidR="00964F54" w:rsidRPr="00A0568D">
        <w:rPr>
          <w:rFonts w:ascii="Times New Roman" w:hAnsi="Times New Roman"/>
          <w:sz w:val="24"/>
        </w:rPr>
        <w:t xml:space="preserve"> have an incentive to delay or cancel flights in which revenue from the load factor is less than the operating cost of the flight. In other words, an airline can incur losses by operating a flight with a small load factor that are larger than the losses incurred by delaying or cancelling a flight. </w:t>
      </w:r>
    </w:p>
    <w:p w14:paraId="09D9FC1C"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Small load factors have played a significant role in the airline industry especially since deregulation in 1978. Modern airlines realize the peril of operating flights with small load factors. When there are too many aircraft supplying too few passengers, cargo, and mail, load factors decrease. Airlines begin to lose money, and their consolidation can alleviate this problem. The </w:t>
      </w:r>
      <w:r>
        <w:rPr>
          <w:rFonts w:ascii="Times New Roman" w:hAnsi="Times New Roman"/>
          <w:sz w:val="24"/>
        </w:rPr>
        <w:lastRenderedPageBreak/>
        <w:t>higher the load factor the higher the likelihood an airline will maximize profits for an individual flight. This profit can be interpreted as a gain in overall economic efficiency. If fewer planes are flying with more passengers, cargo, and mail per plane there is less air traffic and less competition for airport resources, but, potentially, more flight delays and higher prices thus more loss of consumer utility.</w:t>
      </w:r>
      <w:r>
        <w:rPr>
          <w:rStyle w:val="FootnoteReference"/>
          <w:rFonts w:ascii="Times New Roman" w:hAnsi="Times New Roman"/>
          <w:sz w:val="24"/>
        </w:rPr>
        <w:footnoteReference w:id="12"/>
      </w:r>
    </w:p>
    <w:p w14:paraId="0AA96D01" w14:textId="4D30DA6F"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From consumer utility and producer </w:t>
      </w:r>
      <w:r w:rsidR="00B414B4">
        <w:rPr>
          <w:rFonts w:ascii="Times New Roman" w:hAnsi="Times New Roman"/>
          <w:sz w:val="24"/>
        </w:rPr>
        <w:t>costs</w:t>
      </w:r>
      <w:r>
        <w:rPr>
          <w:rFonts w:ascii="Times New Roman" w:hAnsi="Times New Roman"/>
          <w:sz w:val="24"/>
        </w:rPr>
        <w:t>, I will now turn to a discussion of the</w:t>
      </w:r>
      <w:r w:rsidR="00A0568D">
        <w:rPr>
          <w:rFonts w:ascii="Times New Roman" w:hAnsi="Times New Roman"/>
          <w:sz w:val="24"/>
        </w:rPr>
        <w:t xml:space="preserve"> US Airways </w:t>
      </w:r>
      <w:r w:rsidR="00B414B4">
        <w:rPr>
          <w:rFonts w:ascii="Times New Roman" w:hAnsi="Times New Roman"/>
          <w:sz w:val="24"/>
        </w:rPr>
        <w:t xml:space="preserve">&amp; </w:t>
      </w:r>
      <w:r w:rsidR="00A0568D">
        <w:rPr>
          <w:rFonts w:ascii="Times New Roman" w:hAnsi="Times New Roman"/>
          <w:sz w:val="24"/>
        </w:rPr>
        <w:t>American Airlines</w:t>
      </w:r>
      <w:r>
        <w:rPr>
          <w:rFonts w:ascii="Times New Roman" w:hAnsi="Times New Roman"/>
          <w:sz w:val="24"/>
        </w:rPr>
        <w:t xml:space="preserve"> merger</w:t>
      </w:r>
      <w:r w:rsidR="00A0568D">
        <w:rPr>
          <w:rFonts w:ascii="Times New Roman" w:hAnsi="Times New Roman"/>
          <w:sz w:val="24"/>
        </w:rPr>
        <w:t xml:space="preserve"> as well as a brief summary of</w:t>
      </w:r>
      <w:r>
        <w:rPr>
          <w:rFonts w:ascii="Times New Roman" w:hAnsi="Times New Roman"/>
          <w:sz w:val="24"/>
        </w:rPr>
        <w:t xml:space="preserve"> </w:t>
      </w:r>
      <w:r w:rsidR="00A0568D">
        <w:rPr>
          <w:rFonts w:ascii="Times New Roman" w:hAnsi="Times New Roman"/>
          <w:sz w:val="24"/>
        </w:rPr>
        <w:t>other mergers</w:t>
      </w:r>
      <w:r>
        <w:rPr>
          <w:rFonts w:ascii="Times New Roman" w:hAnsi="Times New Roman"/>
          <w:sz w:val="24"/>
        </w:rPr>
        <w:t xml:space="preserve"> which have taken place over the past 13 years and the antitrust issues</w:t>
      </w:r>
      <w:r>
        <w:rPr>
          <w:rFonts w:ascii="Times New Roman" w:hAnsi="Times New Roman"/>
          <w:color w:val="FF0000"/>
          <w:sz w:val="24"/>
        </w:rPr>
        <w:t xml:space="preserve"> </w:t>
      </w:r>
      <w:r>
        <w:rPr>
          <w:rFonts w:ascii="Times New Roman" w:hAnsi="Times New Roman"/>
          <w:sz w:val="24"/>
        </w:rPr>
        <w:t>which have been part of each.</w:t>
      </w:r>
    </w:p>
    <w:p w14:paraId="20C786FF" w14:textId="77777777" w:rsidR="00964F54" w:rsidRDefault="00964F54" w:rsidP="00603B1F">
      <w:pPr>
        <w:spacing w:line="240" w:lineRule="auto"/>
        <w:ind w:firstLine="72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3840" behindDoc="0" locked="0" layoutInCell="1" allowOverlap="1" wp14:anchorId="2AE5134C" wp14:editId="31220581">
                <wp:simplePos x="0" y="0"/>
                <wp:positionH relativeFrom="column">
                  <wp:posOffset>2533650</wp:posOffset>
                </wp:positionH>
                <wp:positionV relativeFrom="paragraph">
                  <wp:posOffset>83820</wp:posOffset>
                </wp:positionV>
                <wp:extent cx="990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1AD6D"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6pt" to="2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" strokecolor="black [3200]" strokeweight=".5pt">
                <v:stroke joinstyle="miter"/>
              </v:line>
            </w:pict>
          </mc:Fallback>
        </mc:AlternateContent>
      </w:r>
    </w:p>
    <w:p w14:paraId="2192B0FE" w14:textId="4A7AC996"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As indicated in </w:t>
      </w:r>
      <w:r w:rsidRPr="007F4945">
        <w:rPr>
          <w:rFonts w:ascii="Times New Roman" w:hAnsi="Times New Roman"/>
          <w:sz w:val="24"/>
        </w:rPr>
        <w:t>Chart 1</w:t>
      </w:r>
      <w:r>
        <w:rPr>
          <w:rFonts w:ascii="Times New Roman" w:hAnsi="Times New Roman"/>
          <w:sz w:val="24"/>
        </w:rPr>
        <w:t xml:space="preserve"> from 2005 to 2017 the nine major U.S. airlines have consolidated to four firms. The first step in this consolidation was the 2005 America West Airlines purchase of US Airways. In this case the U.S. Department of Justice’s Antitrust Division (DOJ) cleared the merger of these two firms without challenge. America West Airlines provided service to cities predominantly within the western U.S. with hub operations in Phoenix and Las Vegas. On the other hand, US Airways provided service to cities predominantly within the east with hubs operations in Charlotte, Philadelphia, and Washington, DC – Reagan Airport. DOJ officials cited the lack of significant direct competition between the two firms as the primary reason for giving a summary approval of the merger without a full investigation into competitive impacts. Department officials also argued that another airline providing nationwide service would in fact promote competition </w:t>
      </w:r>
      <w:r w:rsidR="00635EF3">
        <w:rPr>
          <w:rFonts w:ascii="Times New Roman" w:hAnsi="Times New Roman"/>
          <w:sz w:val="24"/>
        </w:rPr>
        <w:t>with</w:t>
      </w:r>
      <w:r>
        <w:rPr>
          <w:rFonts w:ascii="Times New Roman" w:hAnsi="Times New Roman"/>
          <w:sz w:val="24"/>
        </w:rPr>
        <w:t>in many city-pairs.</w:t>
      </w:r>
      <w:r>
        <w:rPr>
          <w:rStyle w:val="FootnoteReference"/>
          <w:rFonts w:ascii="Times New Roman" w:hAnsi="Times New Roman"/>
          <w:sz w:val="24"/>
        </w:rPr>
        <w:footnoteReference w:id="13"/>
      </w:r>
    </w:p>
    <w:p w14:paraId="139CB746"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The next step was the 2010 merger of Delta Airlines and Northwest Airlines. Again, DOJ officials approved the merger without challenge; although, they investigated the proposal for 6 months in 2008. In the final assessment DOJ officials cite the overlap of Delta &amp; Northwest route systems. Delta Airlines then as now maintained hubs in Atlanta, Cincinnati, and Salt Lake City while Northwest Airlines maintained hubs in Minneapolis, Detroit, and Memphis. These two airlines were directly competing with one another on many city-pairs, yet their merger was approved due to the competition each faced from many other airlines flying these routes. In this case DOJ documents cite other major airlines as well as several LCCs maintaining strong competition. In 2008 there was no concern about this merger causing harm to consumer welfare.</w:t>
      </w:r>
      <w:r>
        <w:rPr>
          <w:rStyle w:val="FootnoteReference"/>
          <w:rFonts w:ascii="Times New Roman" w:hAnsi="Times New Roman"/>
          <w:sz w:val="24"/>
        </w:rPr>
        <w:footnoteReference w:id="14"/>
      </w:r>
    </w:p>
    <w:p w14:paraId="7E2FB857" w14:textId="5E31B813" w:rsidR="00964F54" w:rsidRPr="00D16302"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Two years later Continental Airlines and United Airlines proposed a merger. Their merger was more similar to that of America West &amp; US Airways. DOJ officials did challenge the merger and completed a full investigation. At the completion of this investigation, in August, 2010, DOJ officials approved the merger, but they mandated a divestiture. Like the route networks of America West &amp; US Airways, Continental &amp; United provided services that did not compete directly with one another most of the time. United Airlines maintained hubs at Chicago, Cleveland, and Denver while Continental maintained hubs at Houston and Denver. The most significant exception to this complementarity was service out of Newark, NJ. Both Continental &amp; United maintained hubs with </w:t>
      </w:r>
      <w:r>
        <w:rPr>
          <w:rFonts w:ascii="Times New Roman" w:hAnsi="Times New Roman"/>
          <w:sz w:val="24"/>
        </w:rPr>
        <w:lastRenderedPageBreak/>
        <w:t xml:space="preserve">a large number of flights, both domestic and international at Newark. The airport served as an east coast hub for Continental, and at the time of the merger it </w:t>
      </w:r>
      <w:r w:rsidRPr="00ED2620">
        <w:rPr>
          <w:rFonts w:ascii="Times New Roman" w:hAnsi="Times New Roman"/>
          <w:sz w:val="24"/>
        </w:rPr>
        <w:t xml:space="preserve">had 49.85% </w:t>
      </w:r>
      <w:r>
        <w:rPr>
          <w:rFonts w:ascii="Times New Roman" w:hAnsi="Times New Roman"/>
          <w:sz w:val="24"/>
        </w:rPr>
        <w:t>market share.</w:t>
      </w:r>
      <w:r>
        <w:rPr>
          <w:rStyle w:val="FootnoteReference"/>
          <w:rFonts w:ascii="Times New Roman" w:hAnsi="Times New Roman"/>
          <w:sz w:val="24"/>
        </w:rPr>
        <w:footnoteReference w:id="15"/>
      </w:r>
      <w:r>
        <w:rPr>
          <w:rFonts w:ascii="Times New Roman" w:hAnsi="Times New Roman"/>
          <w:sz w:val="24"/>
        </w:rPr>
        <w:t xml:space="preserve"> This high concentration of market share at a large primary hub airport caused concern about consumer welfare losses post-merger. Nevertheless, DOJ officials approved the merger with the caveat that Continental &amp; United had to divest landing and takeoff rights</w:t>
      </w:r>
      <w:r w:rsidR="000B6656">
        <w:rPr>
          <w:rFonts w:ascii="Times New Roman" w:hAnsi="Times New Roman"/>
          <w:sz w:val="24"/>
        </w:rPr>
        <w:t xml:space="preserve"> </w:t>
      </w:r>
      <w:r>
        <w:rPr>
          <w:rFonts w:ascii="Times New Roman" w:hAnsi="Times New Roman"/>
          <w:sz w:val="24"/>
        </w:rPr>
        <w:t xml:space="preserve">to Southwest Airlines in an attempt to promote </w:t>
      </w:r>
      <w:r w:rsidR="000B6656">
        <w:rPr>
          <w:rFonts w:ascii="Times New Roman" w:hAnsi="Times New Roman"/>
          <w:sz w:val="24"/>
        </w:rPr>
        <w:t xml:space="preserve">LCC </w:t>
      </w:r>
      <w:r>
        <w:rPr>
          <w:rFonts w:ascii="Times New Roman" w:hAnsi="Times New Roman"/>
          <w:sz w:val="24"/>
        </w:rPr>
        <w:t>competition at EWR.</w:t>
      </w:r>
      <w:r>
        <w:rPr>
          <w:rStyle w:val="FootnoteReference"/>
          <w:rFonts w:ascii="Times New Roman" w:hAnsi="Times New Roman"/>
          <w:sz w:val="24"/>
        </w:rPr>
        <w:footnoteReference w:id="16"/>
      </w:r>
    </w:p>
    <w:p w14:paraId="07BFDF7D"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The fourth and most controversial merger was the 2015 merger of American Airlines and US Airways. Unlike the preceding three mergers, DOJ officials have given relative scrutiny to this most recent merger. American Airlines &amp; US Airways competed with each other on many city-pairs throughout the country. Their merge would eliminate all of this competition while reducing the number of the large “legacy” airlines from four to three: United, Delta, &amp; American + US Airways. DOJ officials as well as industry groups, politicians, other airlines, and airport authorities all expressed deep concern during the antitrust investigation over the resulting loss of competition.</w:t>
      </w:r>
    </w:p>
    <w:p w14:paraId="66ED77E1" w14:textId="3A189940" w:rsidR="00964F54" w:rsidRDefault="00964F54" w:rsidP="00603B1F">
      <w:pPr>
        <w:spacing w:line="240" w:lineRule="auto"/>
        <w:ind w:firstLine="720"/>
        <w:jc w:val="both"/>
        <w:rPr>
          <w:rFonts w:ascii="Times New Roman" w:hAnsi="Times New Roman"/>
          <w:sz w:val="24"/>
        </w:rPr>
      </w:pPr>
      <w:r>
        <w:rPr>
          <w:rFonts w:ascii="Times New Roman" w:hAnsi="Times New Roman"/>
          <w:sz w:val="24"/>
        </w:rPr>
        <w:t>Before discussing the details of the US Airways – American Airlines merger, I want to digress to explain the role of “slots” in airline – airport relationships. At four major airports, New York LaGuardia (LGA), New York John F. Kennedy (JFK), Ronald Reagan National Airport in Washington, DC (DCA), O’Hare International Airport in Chicago (ORD) take offs and landings are strictly controlled. Each take-off &amp; landing, called a slot, is owned by one of the airlines serving the airport. This practice which began in 1969, is controlled by the FAA, and since that time it has led to many problems. Once an airline owns a slot it is reluctant to give it up to competition. The FAA has addressed this problem by issuing new slots at these airports to new airlines; furthermore, the FAA has developed a secondary market through which airlines can buy and sell slots.</w:t>
      </w:r>
      <w:r>
        <w:rPr>
          <w:rStyle w:val="FootnoteReference"/>
          <w:rFonts w:ascii="Times New Roman" w:hAnsi="Times New Roman"/>
          <w:sz w:val="24"/>
        </w:rPr>
        <w:footnoteReference w:id="17"/>
      </w:r>
      <w:r>
        <w:rPr>
          <w:rFonts w:ascii="Times New Roman" w:hAnsi="Times New Roman"/>
          <w:sz w:val="24"/>
        </w:rPr>
        <w:t xml:space="preserve"> It is important to understand that the slots are only the right to land</w:t>
      </w:r>
      <w:r w:rsidR="000B6656">
        <w:rPr>
          <w:rFonts w:ascii="Times New Roman" w:hAnsi="Times New Roman"/>
          <w:sz w:val="24"/>
        </w:rPr>
        <w:t xml:space="preserve"> or</w:t>
      </w:r>
      <w:r>
        <w:rPr>
          <w:rFonts w:ascii="Times New Roman" w:hAnsi="Times New Roman"/>
          <w:sz w:val="24"/>
        </w:rPr>
        <w:t xml:space="preserve"> take off at a designated time at one of these four airports. Usage of gates, air bridges, and ticket counters are different matters each with their own set of allocation problems. As we will see, the issue of slots will play a major role in the divestiture of the US Airways merger with American Airlines.</w:t>
      </w:r>
    </w:p>
    <w:p w14:paraId="3F1CD8CA" w14:textId="36F8C1F1"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In November, 2013 the DOJ approved the merger of what would become a new larger American Airlines. The DOJ’s final judgement mandated an unprecedented divestiture </w:t>
      </w:r>
      <w:r w:rsidR="000B6656">
        <w:rPr>
          <w:rFonts w:ascii="Times New Roman" w:hAnsi="Times New Roman"/>
          <w:sz w:val="24"/>
        </w:rPr>
        <w:t>of slots, gates, and other groun</w:t>
      </w:r>
      <w:r>
        <w:rPr>
          <w:rFonts w:ascii="Times New Roman" w:hAnsi="Times New Roman"/>
          <w:sz w:val="24"/>
        </w:rPr>
        <w:t>d facilities at airports serving the following seven cities: New York City, Washington, DC, Boston, Chicago, Los Angeles, Miami, and Dallas. Additionally, the final judgement mandated the divestiture recipients be LCCs. Industry advocates and DOJ staff argued for an end to the anti-competitive nature of operational rights at the seven major airports. The anti-competitive practices had nearly shut out LCC competition thus maintaining harm to consumer welfare through high airline ticket prices.</w:t>
      </w:r>
    </w:p>
    <w:p w14:paraId="50B5A65B" w14:textId="6A1FF754" w:rsidR="00964F54" w:rsidRDefault="00964F54" w:rsidP="00603B1F">
      <w:pPr>
        <w:spacing w:line="240" w:lineRule="auto"/>
        <w:ind w:firstLine="720"/>
        <w:jc w:val="both"/>
        <w:rPr>
          <w:rFonts w:ascii="Times New Roman" w:hAnsi="Times New Roman"/>
          <w:sz w:val="24"/>
        </w:rPr>
      </w:pPr>
      <w:r>
        <w:rPr>
          <w:rFonts w:ascii="Times New Roman" w:hAnsi="Times New Roman"/>
          <w:sz w:val="24"/>
        </w:rPr>
        <w:lastRenderedPageBreak/>
        <w:t>The aforementioned problem about slots was at the forefront of the divestiture. By the time of the merger approval the DOJ mandated the transfer of 104 slots at DCA and 34 slots at LGA.</w:t>
      </w:r>
      <w:r w:rsidR="000B6656">
        <w:rPr>
          <w:rFonts w:ascii="Times New Roman" w:hAnsi="Times New Roman"/>
          <w:sz w:val="24"/>
        </w:rPr>
        <w:t xml:space="preserve"> Recall that a slot is only a take-off or a landing, thus 104 slots and 34 slots correspond respectively to 52 and 17 landing &amp; take-off slot pairs each accommodating a single flight. </w:t>
      </w:r>
      <w:r>
        <w:rPr>
          <w:rFonts w:ascii="Times New Roman" w:hAnsi="Times New Roman"/>
          <w:sz w:val="24"/>
        </w:rPr>
        <w:t>At both of these airports the slot divestitures accompany divestiture of gates, air bridges, ticket counters and other airport facilities. Furthermore, the recipients of these divestitures – after much opposition from Delta Airlines – can only be airlines designated LCC. In the cases of DCA and LGA</w:t>
      </w:r>
      <w:r w:rsidR="000B6656">
        <w:rPr>
          <w:rFonts w:ascii="Times New Roman" w:hAnsi="Times New Roman"/>
          <w:sz w:val="24"/>
        </w:rPr>
        <w:t xml:space="preserve"> each</w:t>
      </w:r>
      <w:r>
        <w:rPr>
          <w:rFonts w:ascii="Times New Roman" w:hAnsi="Times New Roman"/>
          <w:sz w:val="24"/>
        </w:rPr>
        <w:t xml:space="preserve"> slot ha</w:t>
      </w:r>
      <w:r w:rsidR="000B6656">
        <w:rPr>
          <w:rFonts w:ascii="Times New Roman" w:hAnsi="Times New Roman"/>
          <w:sz w:val="24"/>
        </w:rPr>
        <w:t>s</w:t>
      </w:r>
      <w:r>
        <w:rPr>
          <w:rFonts w:ascii="Times New Roman" w:hAnsi="Times New Roman"/>
          <w:sz w:val="24"/>
        </w:rPr>
        <w:t xml:space="preserve"> gone</w:t>
      </w:r>
      <w:r w:rsidR="000B6656">
        <w:rPr>
          <w:rFonts w:ascii="Times New Roman" w:hAnsi="Times New Roman"/>
          <w:sz w:val="24"/>
        </w:rPr>
        <w:t xml:space="preserve"> to one of the following airlines:</w:t>
      </w:r>
      <w:r>
        <w:rPr>
          <w:rFonts w:ascii="Times New Roman" w:hAnsi="Times New Roman"/>
          <w:sz w:val="24"/>
        </w:rPr>
        <w:t xml:space="preserve">  Southwest</w:t>
      </w:r>
      <w:r w:rsidR="000B6656">
        <w:rPr>
          <w:rFonts w:ascii="Times New Roman" w:hAnsi="Times New Roman"/>
          <w:sz w:val="24"/>
        </w:rPr>
        <w:t>,</w:t>
      </w:r>
      <w:r>
        <w:rPr>
          <w:rFonts w:ascii="Times New Roman" w:hAnsi="Times New Roman"/>
          <w:sz w:val="24"/>
        </w:rPr>
        <w:t xml:space="preserve"> JetBlue</w:t>
      </w:r>
      <w:r w:rsidR="000B6656">
        <w:rPr>
          <w:rFonts w:ascii="Times New Roman" w:hAnsi="Times New Roman"/>
          <w:sz w:val="24"/>
        </w:rPr>
        <w:t>, and Virgin America.</w:t>
      </w:r>
    </w:p>
    <w:p w14:paraId="63BBDD41" w14:textId="6F84C74C"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The remaining elements to this divestiture involve five additional airports: </w:t>
      </w:r>
      <w:r w:rsidR="006916BC">
        <w:rPr>
          <w:rFonts w:ascii="Times New Roman" w:hAnsi="Times New Roman"/>
          <w:sz w:val="24"/>
        </w:rPr>
        <w:t xml:space="preserve">Chicago </w:t>
      </w:r>
      <w:r w:rsidR="006420CD">
        <w:rPr>
          <w:rFonts w:ascii="Times New Roman" w:hAnsi="Times New Roman"/>
          <w:sz w:val="24"/>
        </w:rPr>
        <w:t>O’Hare</w:t>
      </w:r>
      <w:r w:rsidR="006916BC">
        <w:rPr>
          <w:rFonts w:ascii="Times New Roman" w:hAnsi="Times New Roman"/>
          <w:sz w:val="24"/>
        </w:rPr>
        <w:t xml:space="preserve"> (ORD)</w:t>
      </w:r>
      <w:r>
        <w:rPr>
          <w:rFonts w:ascii="Times New Roman" w:hAnsi="Times New Roman"/>
          <w:sz w:val="24"/>
        </w:rPr>
        <w:t xml:space="preserve">, Logan Airport in Boston (BOS), Miami International Airport (MIA), Dallas Love Field (DAL), and Los Angeles International Airport (LAX). At each of these airports the divestiture involved the merging airlines forfeiture of </w:t>
      </w:r>
      <w:r w:rsidR="006916BC">
        <w:rPr>
          <w:rFonts w:ascii="Times New Roman" w:hAnsi="Times New Roman"/>
          <w:sz w:val="24"/>
        </w:rPr>
        <w:t xml:space="preserve">two </w:t>
      </w:r>
      <w:r>
        <w:rPr>
          <w:rFonts w:ascii="Times New Roman" w:hAnsi="Times New Roman"/>
          <w:sz w:val="24"/>
        </w:rPr>
        <w:t>gates</w:t>
      </w:r>
      <w:r w:rsidR="006916BC">
        <w:rPr>
          <w:rFonts w:ascii="Times New Roman" w:hAnsi="Times New Roman"/>
          <w:sz w:val="24"/>
        </w:rPr>
        <w:t xml:space="preserve"> as well as</w:t>
      </w:r>
      <w:r>
        <w:rPr>
          <w:rFonts w:ascii="Times New Roman" w:hAnsi="Times New Roman"/>
          <w:sz w:val="24"/>
        </w:rPr>
        <w:t xml:space="preserve"> ticket counter space</w:t>
      </w:r>
      <w:r w:rsidR="006916BC">
        <w:rPr>
          <w:rFonts w:ascii="Times New Roman" w:hAnsi="Times New Roman"/>
          <w:sz w:val="24"/>
        </w:rPr>
        <w:t xml:space="preserve"> and </w:t>
      </w:r>
      <w:r>
        <w:rPr>
          <w:rFonts w:ascii="Times New Roman" w:hAnsi="Times New Roman"/>
          <w:sz w:val="24"/>
        </w:rPr>
        <w:t>othe</w:t>
      </w:r>
      <w:r w:rsidR="006916BC">
        <w:rPr>
          <w:rFonts w:ascii="Times New Roman" w:hAnsi="Times New Roman"/>
          <w:sz w:val="24"/>
        </w:rPr>
        <w:t>r</w:t>
      </w:r>
      <w:r>
        <w:rPr>
          <w:rFonts w:ascii="Times New Roman" w:hAnsi="Times New Roman"/>
          <w:sz w:val="24"/>
        </w:rPr>
        <w:t xml:space="preserve"> miscellaneous airport facilities</w:t>
      </w:r>
      <w:r w:rsidR="006916BC">
        <w:rPr>
          <w:rFonts w:ascii="Times New Roman" w:hAnsi="Times New Roman"/>
          <w:sz w:val="24"/>
        </w:rPr>
        <w:t>. Like the agreements at DCA and LGA, these additional divestitures were restricted to</w:t>
      </w:r>
      <w:r>
        <w:rPr>
          <w:rFonts w:ascii="Times New Roman" w:hAnsi="Times New Roman"/>
          <w:sz w:val="24"/>
        </w:rPr>
        <w:t xml:space="preserve"> LC</w:t>
      </w:r>
      <w:r w:rsidR="006916BC">
        <w:rPr>
          <w:rFonts w:ascii="Times New Roman" w:hAnsi="Times New Roman"/>
          <w:sz w:val="24"/>
        </w:rPr>
        <w:t>C recipients</w:t>
      </w:r>
      <w:r>
        <w:rPr>
          <w:rFonts w:ascii="Times New Roman" w:hAnsi="Times New Roman"/>
          <w:sz w:val="24"/>
        </w:rPr>
        <w:t>. These forfeitures and the reallocation of slots at DCA and LGA completed the DOJ’s final judgement in the merger, and it was approved in March, 2014. The final US Airways flight took place a little over a year later on October 17, 2015.</w:t>
      </w:r>
      <w:r>
        <w:rPr>
          <w:rStyle w:val="FootnoteReference"/>
          <w:rFonts w:ascii="Times New Roman" w:hAnsi="Times New Roman"/>
          <w:sz w:val="24"/>
        </w:rPr>
        <w:footnoteReference w:id="18"/>
      </w:r>
      <w:r>
        <w:rPr>
          <w:rFonts w:ascii="Times New Roman" w:hAnsi="Times New Roman"/>
          <w:sz w:val="24"/>
        </w:rPr>
        <w:t xml:space="preserve"> </w:t>
      </w:r>
    </w:p>
    <w:p w14:paraId="3923EB8B"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One final note, two other firms Alaska Airlines and Southwest Airlines have each been involved in much smaller mergers with Virgin America and AirTran Airways respectively. In both of these cases the final judgements were much smaller than that described above; although, the Alaska Airlines – Virgin America merger did prohibit direct competition with several routes currently served by American Airlines. In total this mass consolidation in the airline industry has made considerable changes to the concentration of flights and competition within city-pairs throughout the nation a matter to which I will return in more detail in later sections.</w:t>
      </w:r>
      <w:r>
        <w:rPr>
          <w:rStyle w:val="FootnoteReference"/>
          <w:rFonts w:ascii="Times New Roman" w:hAnsi="Times New Roman"/>
          <w:sz w:val="24"/>
        </w:rPr>
        <w:footnoteReference w:id="19"/>
      </w:r>
      <w:r>
        <w:rPr>
          <w:rFonts w:ascii="Times New Roman" w:hAnsi="Times New Roman"/>
          <w:sz w:val="24"/>
        </w:rPr>
        <w:t xml:space="preserve"> </w:t>
      </w:r>
    </w:p>
    <w:p w14:paraId="4B745946" w14:textId="7487429E" w:rsidR="00603B1F" w:rsidRDefault="00603B1F" w:rsidP="00603B1F">
      <w:pPr>
        <w:spacing w:line="240" w:lineRule="auto"/>
        <w:ind w:firstLine="72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5888" behindDoc="0" locked="0" layoutInCell="1" allowOverlap="1" wp14:anchorId="04138E94" wp14:editId="586F9A30">
                <wp:simplePos x="0" y="0"/>
                <wp:positionH relativeFrom="column">
                  <wp:posOffset>2257425</wp:posOffset>
                </wp:positionH>
                <wp:positionV relativeFrom="paragraph">
                  <wp:posOffset>104775</wp:posOffset>
                </wp:positionV>
                <wp:extent cx="990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71EADF"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8.25pt" to="25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" strokecolor="black [3200]" strokeweight=".5pt">
                <v:stroke joinstyle="miter"/>
              </v:line>
            </w:pict>
          </mc:Fallback>
        </mc:AlternateContent>
      </w:r>
    </w:p>
    <w:p w14:paraId="52F59BE0" w14:textId="4431F442" w:rsidR="00964F54" w:rsidRDefault="00964F54" w:rsidP="00603B1F">
      <w:pPr>
        <w:spacing w:line="240" w:lineRule="auto"/>
        <w:ind w:firstLine="720"/>
        <w:jc w:val="both"/>
        <w:rPr>
          <w:rFonts w:ascii="Times New Roman" w:hAnsi="Times New Roman"/>
          <w:sz w:val="24"/>
        </w:rPr>
      </w:pPr>
      <w:r>
        <w:rPr>
          <w:rFonts w:ascii="Times New Roman" w:hAnsi="Times New Roman"/>
          <w:sz w:val="24"/>
        </w:rPr>
        <w:t>The research which has given rise to this project</w:t>
      </w:r>
      <w:r w:rsidRPr="00B66557">
        <w:rPr>
          <w:rFonts w:ascii="Times New Roman" w:hAnsi="Times New Roman"/>
          <w:sz w:val="24"/>
        </w:rPr>
        <w:t xml:space="preserve"> </w:t>
      </w:r>
      <w:r>
        <w:rPr>
          <w:rFonts w:ascii="Times New Roman" w:hAnsi="Times New Roman"/>
          <w:sz w:val="24"/>
        </w:rPr>
        <w:t>argues that flight delays are more likely to occur with less competition because there is no incentive for airlines to maintain their schedules in markets where consumers have no substitute.</w:t>
      </w:r>
      <w:r>
        <w:rPr>
          <w:rStyle w:val="FootnoteReference"/>
          <w:rFonts w:ascii="Times New Roman" w:hAnsi="Times New Roman"/>
          <w:sz w:val="24"/>
        </w:rPr>
        <w:footnoteReference w:id="20"/>
      </w:r>
      <w:r>
        <w:rPr>
          <w:rFonts w:ascii="Times New Roman" w:hAnsi="Times New Roman"/>
          <w:sz w:val="24"/>
        </w:rPr>
        <w:t xml:space="preserve"> The research proceeds with an econometric analysis of over 800,000 flights covering 2,450 origins &amp; destinations (city-pairs) all from January, April, and July of 2000. At that time the U.S. airline industry consisted of ten major airlines operating nationwide, and the author collected individual flight level data from each of them. He then estimates a model in which a delay is a function of city-pair concentration indexes, airlines, weather, day of week, etc. In addition to basic OLS regressions, the author used probits to determine the probability of flight delay using flight delay as a binary variable.</w:t>
      </w:r>
    </w:p>
    <w:p w14:paraId="3369BC03"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 xml:space="preserve">This approach has yielded several significant results supporting the central hypothesis. As the author states, </w:t>
      </w:r>
    </w:p>
    <w:p w14:paraId="7A5E9E8C" w14:textId="77777777" w:rsidR="00964F54" w:rsidRDefault="00964F54" w:rsidP="00603B1F">
      <w:pPr>
        <w:spacing w:line="240" w:lineRule="auto"/>
        <w:ind w:firstLine="720"/>
        <w:jc w:val="center"/>
        <w:rPr>
          <w:rFonts w:ascii="Times New Roman" w:hAnsi="Times New Roman"/>
          <w:i/>
          <w:sz w:val="20"/>
        </w:rPr>
      </w:pPr>
      <w:r w:rsidRPr="003737ED">
        <w:rPr>
          <w:rFonts w:ascii="Times New Roman" w:hAnsi="Times New Roman"/>
          <w:i/>
          <w:sz w:val="20"/>
        </w:rPr>
        <w:t xml:space="preserve">“…this paper examines the hypothesis that the market power which dominant carriers </w:t>
      </w:r>
      <w:r w:rsidRPr="003737ED">
        <w:rPr>
          <w:rFonts w:ascii="Times New Roman" w:hAnsi="Times New Roman"/>
          <w:sz w:val="20"/>
        </w:rPr>
        <w:t xml:space="preserve">[airlines] </w:t>
      </w:r>
      <w:r w:rsidRPr="003737ED">
        <w:rPr>
          <w:rFonts w:ascii="Times New Roman" w:hAnsi="Times New Roman"/>
          <w:i/>
          <w:sz w:val="20"/>
        </w:rPr>
        <w:t xml:space="preserve">enjoy allows them to provide a lower quality of service through increasing flight delays – to their customers on less </w:t>
      </w:r>
      <w:r w:rsidRPr="003737ED">
        <w:rPr>
          <w:rFonts w:ascii="Times New Roman" w:hAnsi="Times New Roman"/>
          <w:i/>
          <w:sz w:val="20"/>
        </w:rPr>
        <w:lastRenderedPageBreak/>
        <w:t>competitive routes. Margins may be higher on monopoly routes because airlines that do not face competitive pressures can save the costs that would be needed to provide higher quality on-time service. The results of this paper indicate that, in fact, flights are less frequently on time on routes that are served by only one airline in the cases where the carriers market shares at the airports served are higher…”</w:t>
      </w:r>
      <w:r>
        <w:rPr>
          <w:rStyle w:val="FootnoteReference"/>
          <w:rFonts w:ascii="Times New Roman" w:hAnsi="Times New Roman"/>
          <w:i/>
          <w:sz w:val="20"/>
        </w:rPr>
        <w:footnoteReference w:id="21"/>
      </w:r>
    </w:p>
    <w:p w14:paraId="1AF54A70"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As mentioned previously, my report also investigates the effects of competition on service quality – albeit limited to flight delay – in a manner similar to the aforementioned research. I do however make several changes.</w:t>
      </w:r>
    </w:p>
    <w:p w14:paraId="4F355B9D" w14:textId="3A8C11CF" w:rsidR="00964F54" w:rsidRDefault="00964F54" w:rsidP="00603B1F">
      <w:pPr>
        <w:spacing w:line="240" w:lineRule="auto"/>
        <w:ind w:firstLine="720"/>
        <w:jc w:val="both"/>
        <w:rPr>
          <w:rFonts w:ascii="Times New Roman" w:hAnsi="Times New Roman"/>
          <w:color w:val="FF0000"/>
          <w:sz w:val="24"/>
        </w:rPr>
      </w:pPr>
      <w:r>
        <w:rPr>
          <w:rFonts w:ascii="Times New Roman" w:hAnsi="Times New Roman"/>
          <w:sz w:val="24"/>
        </w:rPr>
        <w:t>My research uses a sample covering two years 2015 and 2017. In 2015 only four of the ten airlines mentioned in the previous research were still in operation – the 10</w:t>
      </w:r>
      <w:r w:rsidRPr="00D4796A">
        <w:rPr>
          <w:rFonts w:ascii="Times New Roman" w:hAnsi="Times New Roman"/>
          <w:sz w:val="24"/>
          <w:vertAlign w:val="superscript"/>
        </w:rPr>
        <w:t>th</w:t>
      </w:r>
      <w:r>
        <w:rPr>
          <w:rFonts w:ascii="Times New Roman" w:hAnsi="Times New Roman"/>
          <w:sz w:val="24"/>
        </w:rPr>
        <w:t xml:space="preserve">, TWA, exited the market in 2001 via a merger with American Airlines. By 2017 the remaining nine airlines had been reduced to five through the series of four mergers mentioned previously. This research </w:t>
      </w:r>
      <w:r w:rsidR="006916BC">
        <w:rPr>
          <w:rFonts w:ascii="Times New Roman" w:hAnsi="Times New Roman"/>
          <w:sz w:val="24"/>
        </w:rPr>
        <w:t>focuses</w:t>
      </w:r>
      <w:r>
        <w:rPr>
          <w:rFonts w:ascii="Times New Roman" w:hAnsi="Times New Roman"/>
          <w:sz w:val="24"/>
        </w:rPr>
        <w:t xml:space="preserve"> the most recent and also the most controversial of the mergers – the US Airways &amp; American Airlines merger</w:t>
      </w:r>
      <w:r w:rsidR="006916BC">
        <w:rPr>
          <w:rFonts w:ascii="Times New Roman" w:hAnsi="Times New Roman"/>
          <w:sz w:val="24"/>
        </w:rPr>
        <w:t xml:space="preserve">. Specifically, I compare delay patterns from 2015 to those of 2017. </w:t>
      </w:r>
    </w:p>
    <w:p w14:paraId="0616C467" w14:textId="77777777" w:rsidR="007B1C69" w:rsidRDefault="00964F54" w:rsidP="007B1C69">
      <w:pPr>
        <w:spacing w:line="240" w:lineRule="auto"/>
        <w:ind w:firstLine="720"/>
        <w:jc w:val="both"/>
        <w:rPr>
          <w:rFonts w:ascii="Times New Roman" w:hAnsi="Times New Roman"/>
          <w:sz w:val="24"/>
        </w:rPr>
      </w:pPr>
      <w:r w:rsidRPr="00B14233">
        <w:rPr>
          <w:rFonts w:ascii="Times New Roman" w:hAnsi="Times New Roman"/>
          <w:sz w:val="24"/>
        </w:rPr>
        <w:t xml:space="preserve">I have sampled data from March, 2015 and August, 2017. March 2015 was the last month in which US Airways operated independently, thus the last data sample in which one can collect data on US Airways flights. In order to more accurately capture the post-merger effects, I am using the most recent data available with the post-merger American Airlines. In both samples – as well as the research mentioned above – are collections of individual flight data. My sample has a total of </w:t>
      </w:r>
      <w:r w:rsidR="007B1C69">
        <w:rPr>
          <w:rFonts w:ascii="Times New Roman" w:hAnsi="Times New Roman"/>
          <w:sz w:val="24"/>
        </w:rPr>
        <w:t>29,032</w:t>
      </w:r>
      <w:r w:rsidRPr="00B14233">
        <w:rPr>
          <w:rFonts w:ascii="Times New Roman" w:hAnsi="Times New Roman"/>
          <w:sz w:val="24"/>
        </w:rPr>
        <w:t xml:space="preserve"> observations</w:t>
      </w:r>
      <w:r w:rsidR="007B1C69">
        <w:rPr>
          <w:rFonts w:ascii="Times New Roman" w:hAnsi="Times New Roman"/>
          <w:sz w:val="24"/>
        </w:rPr>
        <w:t xml:space="preserve"> each of which are individual flights. </w:t>
      </w:r>
    </w:p>
    <w:p w14:paraId="5B3C6D91" w14:textId="6F3CAF1C" w:rsidR="00964F54" w:rsidRDefault="00964F54" w:rsidP="007B1C69">
      <w:pPr>
        <w:spacing w:line="240" w:lineRule="auto"/>
        <w:ind w:firstLine="720"/>
        <w:jc w:val="both"/>
        <w:rPr>
          <w:rFonts w:ascii="Times New Roman" w:hAnsi="Times New Roman"/>
          <w:sz w:val="24"/>
        </w:rPr>
      </w:pPr>
      <w:r>
        <w:rPr>
          <w:rFonts w:ascii="Times New Roman" w:hAnsi="Times New Roman"/>
          <w:sz w:val="24"/>
        </w:rPr>
        <w:t xml:space="preserve">Analyzing data pre-merger and post-merger extends the previous research by measuring </w:t>
      </w:r>
      <w:r w:rsidR="007B1C69">
        <w:rPr>
          <w:rFonts w:ascii="Times New Roman" w:hAnsi="Times New Roman"/>
          <w:sz w:val="24"/>
        </w:rPr>
        <w:t>delayed flights of specific airlines over a span of time in which the</w:t>
      </w:r>
      <w:r>
        <w:rPr>
          <w:rFonts w:ascii="Times New Roman" w:hAnsi="Times New Roman"/>
          <w:sz w:val="24"/>
        </w:rPr>
        <w:t xml:space="preserve"> marketplace</w:t>
      </w:r>
      <w:r w:rsidR="007B1C69">
        <w:rPr>
          <w:rFonts w:ascii="Times New Roman" w:hAnsi="Times New Roman"/>
          <w:sz w:val="24"/>
        </w:rPr>
        <w:t xml:space="preserve"> has changed significantly</w:t>
      </w:r>
      <w:r>
        <w:rPr>
          <w:rFonts w:ascii="Times New Roman" w:hAnsi="Times New Roman"/>
          <w:sz w:val="24"/>
        </w:rPr>
        <w:t>.</w:t>
      </w:r>
    </w:p>
    <w:p w14:paraId="38443B87" w14:textId="77777777" w:rsidR="00964F54" w:rsidRDefault="00964F54" w:rsidP="00603B1F">
      <w:pPr>
        <w:spacing w:line="240" w:lineRule="auto"/>
        <w:ind w:firstLine="720"/>
        <w:jc w:val="both"/>
        <w:rPr>
          <w:rFonts w:ascii="Times New Roman" w:hAnsi="Times New Roman"/>
          <w:sz w:val="24"/>
        </w:rPr>
      </w:pPr>
      <w:r>
        <w:rPr>
          <w:rFonts w:ascii="Times New Roman" w:hAnsi="Times New Roman"/>
          <w:sz w:val="24"/>
        </w:rPr>
        <w:t>Airport category is a DOT designation of each airport in the nation. These designations fall into categories that compose the National Plan of Integrated Airport Systems (NPIAS).</w:t>
      </w:r>
      <w:r>
        <w:rPr>
          <w:rStyle w:val="FootnoteReference"/>
          <w:rFonts w:ascii="Times New Roman" w:hAnsi="Times New Roman"/>
          <w:sz w:val="24"/>
        </w:rPr>
        <w:footnoteReference w:id="22"/>
      </w:r>
      <w:r>
        <w:rPr>
          <w:rFonts w:ascii="Times New Roman" w:hAnsi="Times New Roman"/>
          <w:sz w:val="24"/>
        </w:rPr>
        <w:t xml:space="preserve"> All commercial service airports are either primary or non-primary. All primary airports are listed as one of the following based on passenger boarding (enplanements): large hub, medium hub, &amp; small hub primary commercial service airports and non-hub primary commercial service. In order to be qualified as one of the three hubs, and airport must have at least 0.5% of enplanements nationwide from the calendar year preceding the current fiscal year. Airports are reassigned based on changes in enplanements from year to year.</w:t>
      </w:r>
    </w:p>
    <w:p w14:paraId="2CAC7A71" w14:textId="6530D319" w:rsidR="00964F54" w:rsidRDefault="00964F54" w:rsidP="000F1DEA">
      <w:pPr>
        <w:spacing w:line="240" w:lineRule="auto"/>
        <w:ind w:firstLine="720"/>
        <w:jc w:val="both"/>
        <w:rPr>
          <w:rFonts w:ascii="Times New Roman" w:hAnsi="Times New Roman"/>
          <w:sz w:val="24"/>
        </w:rPr>
      </w:pPr>
      <w:r>
        <w:rPr>
          <w:rFonts w:ascii="Times New Roman" w:hAnsi="Times New Roman"/>
          <w:sz w:val="24"/>
        </w:rPr>
        <w:t xml:space="preserve">My research uses flight data from a total of </w:t>
      </w:r>
      <w:r w:rsidR="007B1C69">
        <w:rPr>
          <w:rFonts w:ascii="Times New Roman" w:hAnsi="Times New Roman"/>
          <w:sz w:val="24"/>
        </w:rPr>
        <w:t>7</w:t>
      </w:r>
      <w:r>
        <w:rPr>
          <w:rFonts w:ascii="Times New Roman" w:hAnsi="Times New Roman"/>
          <w:sz w:val="24"/>
        </w:rPr>
        <w:t xml:space="preserve"> airport</w:t>
      </w:r>
      <w:r w:rsidR="007B1C69">
        <w:rPr>
          <w:rFonts w:ascii="Times New Roman" w:hAnsi="Times New Roman"/>
          <w:sz w:val="24"/>
        </w:rPr>
        <w:t>s</w:t>
      </w:r>
      <w:r>
        <w:rPr>
          <w:rFonts w:ascii="Times New Roman" w:hAnsi="Times New Roman"/>
          <w:sz w:val="24"/>
        </w:rPr>
        <w:t xml:space="preserve"> which account for a total of </w:t>
      </w:r>
      <w:r w:rsidR="007B1C69">
        <w:rPr>
          <w:rFonts w:ascii="Times New Roman" w:hAnsi="Times New Roman"/>
          <w:sz w:val="24"/>
        </w:rPr>
        <w:t>42 city-</w:t>
      </w:r>
      <w:r>
        <w:rPr>
          <w:rFonts w:ascii="Times New Roman" w:hAnsi="Times New Roman"/>
          <w:sz w:val="24"/>
        </w:rPr>
        <w:t>pairs.</w:t>
      </w:r>
      <w:r w:rsidR="000F1DEA">
        <w:rPr>
          <w:rFonts w:ascii="Times New Roman" w:hAnsi="Times New Roman"/>
          <w:sz w:val="24"/>
        </w:rPr>
        <w:t xml:space="preserve"> The seven airports are those involved in the US Airways &amp; American Airlines divestiture. </w:t>
      </w:r>
      <w:r>
        <w:rPr>
          <w:rFonts w:ascii="Times New Roman" w:hAnsi="Times New Roman"/>
          <w:sz w:val="24"/>
        </w:rPr>
        <w:t>With one exception, each airport is a large-hub pr</w:t>
      </w:r>
      <w:r w:rsidR="000F1DEA">
        <w:rPr>
          <w:rFonts w:ascii="Times New Roman" w:hAnsi="Times New Roman"/>
          <w:sz w:val="24"/>
        </w:rPr>
        <w:t>i</w:t>
      </w:r>
      <w:r>
        <w:rPr>
          <w:rFonts w:ascii="Times New Roman" w:hAnsi="Times New Roman"/>
          <w:sz w:val="24"/>
        </w:rPr>
        <w:t xml:space="preserve">mary airport. The </w:t>
      </w:r>
      <w:r w:rsidR="000F1DEA">
        <w:rPr>
          <w:rFonts w:ascii="Times New Roman" w:hAnsi="Times New Roman"/>
          <w:sz w:val="24"/>
        </w:rPr>
        <w:t xml:space="preserve">exception is Dallas Love Field </w:t>
      </w:r>
      <w:r>
        <w:rPr>
          <w:rFonts w:ascii="Times New Roman" w:hAnsi="Times New Roman"/>
          <w:sz w:val="24"/>
        </w:rPr>
        <w:t xml:space="preserve">DAL </w:t>
      </w:r>
      <w:r w:rsidR="000F1DEA">
        <w:rPr>
          <w:rFonts w:ascii="Times New Roman" w:hAnsi="Times New Roman"/>
          <w:sz w:val="24"/>
        </w:rPr>
        <w:t>which</w:t>
      </w:r>
      <w:r>
        <w:rPr>
          <w:rFonts w:ascii="Times New Roman" w:hAnsi="Times New Roman"/>
          <w:sz w:val="24"/>
        </w:rPr>
        <w:t xml:space="preserve"> is a medium-hub primary airport. </w:t>
      </w:r>
      <w:bookmarkEnd w:id="3"/>
    </w:p>
    <w:p w14:paraId="40E12E67" w14:textId="0E9EEE32" w:rsidR="00A75502" w:rsidRDefault="00964F54" w:rsidP="000F1DEA">
      <w:pPr>
        <w:spacing w:line="240" w:lineRule="auto"/>
        <w:ind w:firstLine="720"/>
        <w:jc w:val="both"/>
        <w:rPr>
          <w:rFonts w:ascii="Times New Roman" w:hAnsi="Times New Roman"/>
          <w:sz w:val="24"/>
        </w:rPr>
      </w:pPr>
      <w:r>
        <w:rPr>
          <w:rFonts w:ascii="Times New Roman" w:hAnsi="Times New Roman"/>
          <w:sz w:val="24"/>
        </w:rPr>
        <w:t xml:space="preserve">Now I will turn to a more detailed description of my dataset, the variables in it, and some </w:t>
      </w:r>
      <w:r w:rsidR="00403A0D">
        <w:rPr>
          <w:rFonts w:ascii="Times New Roman" w:hAnsi="Times New Roman"/>
          <w:sz w:val="24"/>
        </w:rPr>
        <w:t>other</w:t>
      </w:r>
      <w:r>
        <w:rPr>
          <w:rFonts w:ascii="Times New Roman" w:hAnsi="Times New Roman"/>
          <w:sz w:val="24"/>
        </w:rPr>
        <w:t xml:space="preserve"> summary statistics</w:t>
      </w:r>
      <w:r w:rsidR="00403A0D">
        <w:rPr>
          <w:rFonts w:ascii="Times New Roman" w:hAnsi="Times New Roman"/>
          <w:sz w:val="24"/>
        </w:rPr>
        <w:t xml:space="preserve"> and graphics.</w:t>
      </w:r>
    </w:p>
    <w:p w14:paraId="0224A22D" w14:textId="59BC8CD0" w:rsidR="000F1DEA" w:rsidRDefault="000F1DEA" w:rsidP="000F1DEA">
      <w:pPr>
        <w:spacing w:line="240" w:lineRule="auto"/>
        <w:ind w:firstLine="720"/>
        <w:jc w:val="both"/>
        <w:rPr>
          <w:rFonts w:ascii="Times New Roman" w:hAnsi="Times New Roman"/>
          <w:sz w:val="24"/>
        </w:rPr>
      </w:pPr>
    </w:p>
    <w:p w14:paraId="612EA875" w14:textId="77777777" w:rsidR="000F1DEA" w:rsidRDefault="000F1DEA" w:rsidP="00A75502">
      <w:pPr>
        <w:jc w:val="both"/>
        <w:rPr>
          <w:rFonts w:ascii="Times New Roman" w:hAnsi="Times New Roman"/>
          <w:sz w:val="24"/>
        </w:rPr>
      </w:pPr>
    </w:p>
    <w:p w14:paraId="70AFC96B" w14:textId="0988D3B6" w:rsidR="00A75502" w:rsidRDefault="00A75502" w:rsidP="00A75502">
      <w:pPr>
        <w:jc w:val="both"/>
        <w:rPr>
          <w:rFonts w:ascii="Times New Roman" w:hAnsi="Times New Roman"/>
          <w:b/>
          <w:sz w:val="24"/>
        </w:rPr>
      </w:pPr>
      <w:r>
        <w:rPr>
          <w:rFonts w:ascii="Times New Roman" w:hAnsi="Times New Roman"/>
          <w:b/>
          <w:sz w:val="24"/>
        </w:rPr>
        <w:lastRenderedPageBreak/>
        <w:t>Data</w:t>
      </w:r>
    </w:p>
    <w:p w14:paraId="69A3C132" w14:textId="77777777" w:rsidR="009108A9" w:rsidRDefault="00A75502" w:rsidP="00A75502">
      <w:pPr>
        <w:jc w:val="both"/>
        <w:rPr>
          <w:rFonts w:ascii="Times New Roman" w:hAnsi="Times New Roman"/>
          <w:sz w:val="24"/>
        </w:rPr>
      </w:pPr>
      <w:r>
        <w:rPr>
          <w:rFonts w:ascii="Times New Roman" w:hAnsi="Times New Roman"/>
          <w:b/>
          <w:sz w:val="24"/>
        </w:rPr>
        <w:tab/>
      </w:r>
      <w:r w:rsidR="00AF4CDA">
        <w:rPr>
          <w:rFonts w:ascii="Times New Roman" w:hAnsi="Times New Roman"/>
          <w:sz w:val="24"/>
        </w:rPr>
        <w:t xml:space="preserve">The data used in the estimated model that follows is cross-sectional; however, the data does not come from a survey of airlines, passengers, or any other demographic. The data are measurements of industrial performance, and their assembly is mandated and completed by the federal government. The only exception is the variable, </w:t>
      </w:r>
      <w:r w:rsidR="00AF4CDA">
        <w:rPr>
          <w:rFonts w:ascii="Times New Roman" w:hAnsi="Times New Roman"/>
          <w:i/>
          <w:sz w:val="24"/>
        </w:rPr>
        <w:t>hhi</w:t>
      </w:r>
      <w:r w:rsidR="00AF4CDA">
        <w:rPr>
          <w:rFonts w:ascii="Times New Roman" w:hAnsi="Times New Roman"/>
          <w:sz w:val="24"/>
        </w:rPr>
        <w:t xml:space="preserve">. The </w:t>
      </w:r>
      <w:r w:rsidR="00AF4CDA">
        <w:rPr>
          <w:rFonts w:ascii="Times New Roman" w:hAnsi="Times New Roman"/>
          <w:i/>
          <w:sz w:val="24"/>
        </w:rPr>
        <w:t>hhi</w:t>
      </w:r>
      <w:r w:rsidR="00AF4CDA">
        <w:rPr>
          <w:rFonts w:ascii="Times New Roman" w:hAnsi="Times New Roman"/>
          <w:sz w:val="24"/>
        </w:rPr>
        <w:t xml:space="preserve"> data is calculated from a quarterly survey of</w:t>
      </w:r>
      <w:r w:rsidR="009108A9">
        <w:rPr>
          <w:rFonts w:ascii="Times New Roman" w:hAnsi="Times New Roman"/>
          <w:sz w:val="24"/>
        </w:rPr>
        <w:t xml:space="preserve"> airlines called the </w:t>
      </w:r>
      <w:r w:rsidR="009108A9">
        <w:rPr>
          <w:rFonts w:ascii="Times New Roman" w:hAnsi="Times New Roman"/>
          <w:i/>
          <w:sz w:val="24"/>
        </w:rPr>
        <w:t xml:space="preserve">Origin and Destination Survey </w:t>
      </w:r>
      <w:r w:rsidR="009108A9">
        <w:rPr>
          <w:rFonts w:ascii="Times New Roman" w:hAnsi="Times New Roman"/>
          <w:sz w:val="24"/>
        </w:rPr>
        <w:t xml:space="preserve">or </w:t>
      </w:r>
      <w:r w:rsidR="009108A9">
        <w:rPr>
          <w:rFonts w:ascii="Times New Roman" w:hAnsi="Times New Roman"/>
          <w:i/>
          <w:sz w:val="24"/>
        </w:rPr>
        <w:t>DB1B.</w:t>
      </w:r>
      <w:r w:rsidR="009108A9">
        <w:rPr>
          <w:rFonts w:ascii="Times New Roman" w:hAnsi="Times New Roman"/>
          <w:sz w:val="24"/>
        </w:rPr>
        <w:t xml:space="preserve"> The </w:t>
      </w:r>
      <w:r w:rsidR="009108A9">
        <w:rPr>
          <w:rFonts w:ascii="Times New Roman" w:hAnsi="Times New Roman"/>
          <w:i/>
          <w:sz w:val="24"/>
        </w:rPr>
        <w:t xml:space="preserve">DB1B </w:t>
      </w:r>
      <w:r w:rsidR="009108A9">
        <w:rPr>
          <w:rFonts w:ascii="Times New Roman" w:hAnsi="Times New Roman"/>
          <w:sz w:val="24"/>
        </w:rPr>
        <w:t>surveys 10% of the tickets sold by each reporting airline.</w:t>
      </w:r>
      <w:r w:rsidR="00AF4CDA">
        <w:rPr>
          <w:rFonts w:ascii="Times New Roman" w:hAnsi="Times New Roman"/>
          <w:sz w:val="24"/>
        </w:rPr>
        <w:t xml:space="preserve"> </w:t>
      </w:r>
    </w:p>
    <w:p w14:paraId="66C480B9" w14:textId="35DAF22F" w:rsidR="00AF4CDA" w:rsidRDefault="00AF4CDA" w:rsidP="009108A9">
      <w:pPr>
        <w:ind w:firstLine="720"/>
        <w:jc w:val="both"/>
        <w:rPr>
          <w:rFonts w:ascii="Times New Roman" w:hAnsi="Times New Roman"/>
          <w:sz w:val="24"/>
        </w:rPr>
      </w:pPr>
      <w:r>
        <w:rPr>
          <w:rFonts w:ascii="Times New Roman" w:hAnsi="Times New Roman"/>
          <w:sz w:val="24"/>
        </w:rPr>
        <w:t xml:space="preserve">The </w:t>
      </w:r>
      <w:r w:rsidR="009108A9">
        <w:rPr>
          <w:rFonts w:ascii="Times New Roman" w:hAnsi="Times New Roman"/>
          <w:sz w:val="24"/>
        </w:rPr>
        <w:t>complete dataset includes two samples. One each from</w:t>
      </w:r>
      <w:r>
        <w:rPr>
          <w:rFonts w:ascii="Times New Roman" w:hAnsi="Times New Roman"/>
          <w:sz w:val="24"/>
        </w:rPr>
        <w:t xml:space="preserve"> March, 2015 and August, 2017. </w:t>
      </w:r>
    </w:p>
    <w:p w14:paraId="78B58AC0" w14:textId="6A3DFA9E" w:rsidR="00A75502" w:rsidRDefault="00A75502" w:rsidP="00AF4CDA">
      <w:pPr>
        <w:ind w:firstLine="720"/>
        <w:jc w:val="both"/>
        <w:rPr>
          <w:rFonts w:ascii="Times New Roman" w:hAnsi="Times New Roman"/>
          <w:sz w:val="24"/>
        </w:rPr>
      </w:pPr>
      <w:r>
        <w:rPr>
          <w:rFonts w:ascii="Times New Roman" w:hAnsi="Times New Roman"/>
          <w:sz w:val="24"/>
        </w:rPr>
        <w:t xml:space="preserve">The U.S. Bureau of Transportation Statistics’ Office of Airline Information, a bureau of the DOT, maintains a data library from which I have assembled all of the data for this research. The data library maintains 18 databases with a large variety of aviation related information and surveys. The bureau also maintains other similar databases on other modes of transportation, safety &amp; accident reporting, firm’s financial information, and many other things. I have gathered data from the </w:t>
      </w:r>
      <w:r>
        <w:rPr>
          <w:rFonts w:ascii="Times New Roman" w:hAnsi="Times New Roman"/>
          <w:i/>
          <w:sz w:val="24"/>
        </w:rPr>
        <w:t xml:space="preserve">Airline On-Time Performance </w:t>
      </w:r>
      <w:r w:rsidRPr="00DF7568">
        <w:rPr>
          <w:rFonts w:ascii="Times New Roman" w:hAnsi="Times New Roman"/>
          <w:i/>
          <w:sz w:val="24"/>
        </w:rPr>
        <w:t>Data</w:t>
      </w:r>
      <w:r>
        <w:rPr>
          <w:rFonts w:ascii="Times New Roman" w:hAnsi="Times New Roman"/>
          <w:i/>
          <w:sz w:val="24"/>
        </w:rPr>
        <w:t xml:space="preserve"> </w:t>
      </w:r>
      <w:r>
        <w:rPr>
          <w:rFonts w:ascii="Times New Roman" w:hAnsi="Times New Roman"/>
          <w:sz w:val="24"/>
        </w:rPr>
        <w:t xml:space="preserve">database. </w:t>
      </w:r>
      <w:r w:rsidRPr="00DF7568">
        <w:rPr>
          <w:rFonts w:ascii="Times New Roman" w:hAnsi="Times New Roman"/>
          <w:sz w:val="24"/>
        </w:rPr>
        <w:t>This</w:t>
      </w:r>
      <w:r>
        <w:rPr>
          <w:rFonts w:ascii="Times New Roman" w:hAnsi="Times New Roman"/>
          <w:sz w:val="24"/>
        </w:rPr>
        <w:t xml:space="preserve"> database records data from those airlines which account for at least 1% of all domestic scheduled passenger revenues.</w:t>
      </w:r>
      <w:r>
        <w:rPr>
          <w:rStyle w:val="FootnoteReference"/>
          <w:rFonts w:ascii="Times New Roman" w:hAnsi="Times New Roman"/>
          <w:sz w:val="24"/>
        </w:rPr>
        <w:footnoteReference w:id="23"/>
      </w:r>
      <w:r>
        <w:rPr>
          <w:rFonts w:ascii="Times New Roman" w:hAnsi="Times New Roman"/>
          <w:sz w:val="24"/>
        </w:rPr>
        <w:t xml:space="preserve"> This database contains records at the individual flight level including all arrival times: early, on-time, delayed, cancelled, or diverted.</w:t>
      </w:r>
    </w:p>
    <w:p w14:paraId="6798F211" w14:textId="2066E47A" w:rsidR="00A75502" w:rsidRPr="00F474AA" w:rsidRDefault="00A75502" w:rsidP="00A75502">
      <w:pPr>
        <w:jc w:val="both"/>
        <w:rPr>
          <w:rFonts w:ascii="Times New Roman" w:hAnsi="Times New Roman"/>
          <w:sz w:val="24"/>
        </w:rPr>
      </w:pPr>
      <w:r>
        <w:rPr>
          <w:rFonts w:ascii="Times New Roman" w:hAnsi="Times New Roman"/>
          <w:sz w:val="24"/>
        </w:rPr>
        <w:tab/>
      </w:r>
      <w:r w:rsidR="00B6684D">
        <w:rPr>
          <w:rFonts w:ascii="Times New Roman" w:hAnsi="Times New Roman"/>
          <w:sz w:val="24"/>
        </w:rPr>
        <w:t>To begin, my</w:t>
      </w:r>
      <w:r>
        <w:rPr>
          <w:rFonts w:ascii="Times New Roman" w:hAnsi="Times New Roman"/>
          <w:sz w:val="24"/>
        </w:rPr>
        <w:t xml:space="preserve"> dependent variable</w:t>
      </w:r>
      <w:r w:rsidR="00B6684D">
        <w:rPr>
          <w:rFonts w:ascii="Times New Roman" w:hAnsi="Times New Roman"/>
          <w:sz w:val="24"/>
        </w:rPr>
        <w:t xml:space="preserve">, </w:t>
      </w:r>
      <w:r w:rsidR="00B6684D">
        <w:rPr>
          <w:rFonts w:ascii="Times New Roman" w:hAnsi="Times New Roman"/>
          <w:i/>
          <w:sz w:val="24"/>
        </w:rPr>
        <w:t>groups</w:t>
      </w:r>
      <w:r w:rsidR="00B6684D">
        <w:rPr>
          <w:rFonts w:ascii="Times New Roman" w:hAnsi="Times New Roman"/>
          <w:sz w:val="24"/>
        </w:rPr>
        <w:t xml:space="preserve">, is </w:t>
      </w:r>
      <w:r w:rsidR="00F474AA">
        <w:rPr>
          <w:rFonts w:ascii="Times New Roman" w:hAnsi="Times New Roman"/>
          <w:sz w:val="24"/>
        </w:rPr>
        <w:t>constructed</w:t>
      </w:r>
      <w:r w:rsidR="00B6684D">
        <w:rPr>
          <w:rFonts w:ascii="Times New Roman" w:hAnsi="Times New Roman"/>
          <w:sz w:val="24"/>
        </w:rPr>
        <w:t xml:space="preserve"> from</w:t>
      </w:r>
      <w:r>
        <w:rPr>
          <w:rFonts w:ascii="Times New Roman" w:hAnsi="Times New Roman"/>
          <w:sz w:val="24"/>
        </w:rPr>
        <w:t xml:space="preserve"> </w:t>
      </w:r>
      <w:r w:rsidR="00F474AA">
        <w:rPr>
          <w:rFonts w:ascii="Times New Roman" w:hAnsi="Times New Roman"/>
          <w:sz w:val="24"/>
        </w:rPr>
        <w:t xml:space="preserve">an original variable </w:t>
      </w:r>
      <w:r>
        <w:rPr>
          <w:rFonts w:ascii="Times New Roman" w:hAnsi="Times New Roman"/>
          <w:i/>
          <w:sz w:val="24"/>
        </w:rPr>
        <w:t>arrivalgroup.</w:t>
      </w:r>
      <w:r>
        <w:rPr>
          <w:rFonts w:ascii="Times New Roman" w:hAnsi="Times New Roman"/>
          <w:sz w:val="24"/>
        </w:rPr>
        <w:t xml:space="preserve"> </w:t>
      </w:r>
      <w:r w:rsidR="00B6684D">
        <w:rPr>
          <w:rFonts w:ascii="Times New Roman" w:hAnsi="Times New Roman"/>
          <w:sz w:val="24"/>
        </w:rPr>
        <w:t>Th</w:t>
      </w:r>
      <w:r w:rsidR="00F474AA">
        <w:rPr>
          <w:rFonts w:ascii="Times New Roman" w:hAnsi="Times New Roman"/>
          <w:sz w:val="24"/>
        </w:rPr>
        <w:t>e latter</w:t>
      </w:r>
      <w:r>
        <w:rPr>
          <w:rFonts w:ascii="Times New Roman" w:hAnsi="Times New Roman"/>
          <w:sz w:val="24"/>
        </w:rPr>
        <w:t xml:space="preserve"> is a discrete variable which groups the minutes</w:t>
      </w:r>
      <w:r w:rsidR="00B6684D">
        <w:rPr>
          <w:rFonts w:ascii="Times New Roman" w:hAnsi="Times New Roman"/>
          <w:sz w:val="24"/>
        </w:rPr>
        <w:t xml:space="preserve"> of </w:t>
      </w:r>
      <w:r w:rsidR="00F474AA">
        <w:rPr>
          <w:rFonts w:ascii="Times New Roman" w:hAnsi="Times New Roman"/>
          <w:sz w:val="24"/>
        </w:rPr>
        <w:t>a flight’s arrival</w:t>
      </w:r>
      <w:r>
        <w:rPr>
          <w:rFonts w:ascii="Times New Roman" w:hAnsi="Times New Roman"/>
          <w:sz w:val="24"/>
        </w:rPr>
        <w:t xml:space="preserve"> into numerical categories ranging from -2 to 12.</w:t>
      </w:r>
      <w:r w:rsidR="00B6684D">
        <w:rPr>
          <w:rFonts w:ascii="Times New Roman" w:hAnsi="Times New Roman"/>
          <w:sz w:val="24"/>
        </w:rPr>
        <w:t xml:space="preserve"> Each of the numbers, with the exception of -2 and 15 indicate a period of 15 minutes. The first and last numbers, -2 &amp; 15 fit all observations for flights that arrive &gt; 15 minute</w:t>
      </w:r>
      <w:r w:rsidR="001B4CB1">
        <w:rPr>
          <w:rFonts w:ascii="Times New Roman" w:hAnsi="Times New Roman"/>
          <w:sz w:val="24"/>
        </w:rPr>
        <w:t xml:space="preserve">s </w:t>
      </w:r>
      <w:r w:rsidR="00B6684D">
        <w:rPr>
          <w:rFonts w:ascii="Times New Roman" w:hAnsi="Times New Roman"/>
          <w:sz w:val="24"/>
        </w:rPr>
        <w:t>early and &gt;</w:t>
      </w:r>
      <w:r w:rsidR="001B4CB1">
        <w:rPr>
          <w:rFonts w:ascii="Times New Roman" w:hAnsi="Times New Roman"/>
          <w:sz w:val="24"/>
        </w:rPr>
        <w:t xml:space="preserve"> 210 minutes late respectively.</w:t>
      </w:r>
      <w:r w:rsidR="00F474AA">
        <w:rPr>
          <w:rFonts w:ascii="Times New Roman" w:hAnsi="Times New Roman"/>
          <w:sz w:val="24"/>
        </w:rPr>
        <w:t xml:space="preserve"> I have rearranged this information to construct </w:t>
      </w:r>
      <w:r w:rsidR="00F474AA">
        <w:rPr>
          <w:rFonts w:ascii="Times New Roman" w:hAnsi="Times New Roman"/>
          <w:i/>
          <w:sz w:val="24"/>
        </w:rPr>
        <w:t xml:space="preserve">groups </w:t>
      </w:r>
      <w:r w:rsidR="00F474AA">
        <w:rPr>
          <w:rFonts w:ascii="Times New Roman" w:hAnsi="Times New Roman"/>
          <w:sz w:val="24"/>
        </w:rPr>
        <w:t>in which the -2 to 12 are placed into three groups 1,</w:t>
      </w:r>
      <w:r w:rsidR="00E668F6">
        <w:rPr>
          <w:rFonts w:ascii="Times New Roman" w:hAnsi="Times New Roman"/>
          <w:sz w:val="24"/>
        </w:rPr>
        <w:t xml:space="preserve"> </w:t>
      </w:r>
      <w:r w:rsidR="00F474AA">
        <w:rPr>
          <w:rFonts w:ascii="Times New Roman" w:hAnsi="Times New Roman"/>
          <w:sz w:val="24"/>
        </w:rPr>
        <w:t>2,</w:t>
      </w:r>
      <w:r w:rsidR="00E668F6">
        <w:rPr>
          <w:rFonts w:ascii="Times New Roman" w:hAnsi="Times New Roman"/>
          <w:sz w:val="24"/>
        </w:rPr>
        <w:t xml:space="preserve"> </w:t>
      </w:r>
      <w:r w:rsidR="00F474AA">
        <w:rPr>
          <w:rFonts w:ascii="Times New Roman" w:hAnsi="Times New Roman"/>
          <w:sz w:val="24"/>
        </w:rPr>
        <w:t>&amp;</w:t>
      </w:r>
      <w:r w:rsidR="00E668F6">
        <w:rPr>
          <w:rFonts w:ascii="Times New Roman" w:hAnsi="Times New Roman"/>
          <w:sz w:val="24"/>
        </w:rPr>
        <w:t xml:space="preserve"> </w:t>
      </w:r>
      <w:r w:rsidR="00F474AA">
        <w:rPr>
          <w:rFonts w:ascii="Times New Roman" w:hAnsi="Times New Roman"/>
          <w:sz w:val="24"/>
        </w:rPr>
        <w:t>3 meaning on time, delayed, &amp; severely delayed respectively.</w:t>
      </w:r>
    </w:p>
    <w:p w14:paraId="718B5C00" w14:textId="1F05201C" w:rsidR="00A75502" w:rsidRPr="0066246F" w:rsidRDefault="001B4CB1" w:rsidP="001B4CB1">
      <w:pPr>
        <w:ind w:firstLine="720"/>
        <w:jc w:val="both"/>
        <w:rPr>
          <w:rFonts w:ascii="Times New Roman" w:hAnsi="Times New Roman"/>
          <w:sz w:val="24"/>
        </w:rPr>
      </w:pPr>
      <w:r>
        <w:rPr>
          <w:rFonts w:ascii="Times New Roman" w:hAnsi="Times New Roman"/>
          <w:sz w:val="24"/>
        </w:rPr>
        <w:t>Now I will describe the regressors. My first two regressors</w:t>
      </w:r>
      <w:r w:rsidR="00A75502">
        <w:rPr>
          <w:rFonts w:ascii="Times New Roman" w:hAnsi="Times New Roman"/>
          <w:sz w:val="24"/>
        </w:rPr>
        <w:t xml:space="preserve"> </w:t>
      </w:r>
      <w:r>
        <w:rPr>
          <w:rFonts w:ascii="Times New Roman" w:hAnsi="Times New Roman"/>
          <w:sz w:val="24"/>
        </w:rPr>
        <w:t>are</w:t>
      </w:r>
      <w:r w:rsidR="00A75502">
        <w:rPr>
          <w:rFonts w:ascii="Times New Roman" w:hAnsi="Times New Roman"/>
          <w:sz w:val="24"/>
        </w:rPr>
        <w:t xml:space="preserve"> </w:t>
      </w:r>
      <w:r>
        <w:rPr>
          <w:rFonts w:ascii="Times New Roman" w:hAnsi="Times New Roman"/>
          <w:i/>
          <w:sz w:val="24"/>
        </w:rPr>
        <w:t>flight</w:t>
      </w:r>
      <w:r w:rsidR="00A75502">
        <w:rPr>
          <w:rFonts w:ascii="Times New Roman" w:hAnsi="Times New Roman"/>
          <w:i/>
          <w:sz w:val="24"/>
        </w:rPr>
        <w:t>time</w:t>
      </w:r>
      <w:r w:rsidR="00A75502">
        <w:rPr>
          <w:rFonts w:ascii="Times New Roman" w:hAnsi="Times New Roman"/>
          <w:sz w:val="24"/>
        </w:rPr>
        <w:t xml:space="preserve"> which is the time in flight and </w:t>
      </w:r>
      <w:r w:rsidR="00A75502">
        <w:rPr>
          <w:rFonts w:ascii="Times New Roman" w:hAnsi="Times New Roman"/>
          <w:i/>
          <w:sz w:val="24"/>
        </w:rPr>
        <w:t>distance</w:t>
      </w:r>
      <w:r w:rsidR="00A75502">
        <w:rPr>
          <w:rFonts w:ascii="Times New Roman" w:hAnsi="Times New Roman"/>
          <w:sz w:val="24"/>
        </w:rPr>
        <w:t xml:space="preserve"> which is the distance, in nautical miles, of the flight</w:t>
      </w:r>
      <w:r w:rsidR="00A75502">
        <w:rPr>
          <w:rFonts w:ascii="Times New Roman" w:hAnsi="Times New Roman"/>
          <w:i/>
          <w:sz w:val="24"/>
        </w:rPr>
        <w:t>.</w:t>
      </w:r>
      <w:r>
        <w:rPr>
          <w:rFonts w:ascii="Times New Roman" w:hAnsi="Times New Roman"/>
          <w:sz w:val="24"/>
        </w:rPr>
        <w:t xml:space="preserve"> </w:t>
      </w:r>
      <w:r w:rsidR="0066246F">
        <w:rPr>
          <w:rFonts w:ascii="Times New Roman" w:hAnsi="Times New Roman"/>
          <w:sz w:val="24"/>
        </w:rPr>
        <w:t xml:space="preserve">Next, I computed three Herfindahl-Hirschman indexes (HHIs) </w:t>
      </w:r>
      <w:r w:rsidR="0066246F">
        <w:rPr>
          <w:rFonts w:ascii="Times New Roman" w:hAnsi="Times New Roman"/>
          <w:i/>
          <w:sz w:val="24"/>
        </w:rPr>
        <w:t>hhi, originhhi, desthhi</w:t>
      </w:r>
      <w:r w:rsidR="0066246F">
        <w:rPr>
          <w:rFonts w:ascii="Times New Roman" w:hAnsi="Times New Roman"/>
          <w:sz w:val="24"/>
        </w:rPr>
        <w:t xml:space="preserve"> which are HHIs for the city-pair, origin airport, and destination airport respectively. Also, there is the variable </w:t>
      </w:r>
      <w:r w:rsidR="0066246F">
        <w:rPr>
          <w:rFonts w:ascii="Times New Roman" w:hAnsi="Times New Roman"/>
          <w:i/>
          <w:sz w:val="24"/>
        </w:rPr>
        <w:t xml:space="preserve">arrivaltime </w:t>
      </w:r>
      <w:r w:rsidR="0066246F">
        <w:rPr>
          <w:rFonts w:ascii="Times New Roman" w:hAnsi="Times New Roman"/>
          <w:sz w:val="24"/>
        </w:rPr>
        <w:t>which indicates the arrival time of the flight in a 24-hour span. These six are the continuous regressors used in the estimation.</w:t>
      </w:r>
    </w:p>
    <w:p w14:paraId="0A556670" w14:textId="5CE4D68B" w:rsidR="00A75502" w:rsidRDefault="0066246F" w:rsidP="00A75502">
      <w:pPr>
        <w:ind w:firstLine="720"/>
        <w:jc w:val="both"/>
        <w:rPr>
          <w:rFonts w:ascii="Times New Roman" w:hAnsi="Times New Roman"/>
          <w:sz w:val="24"/>
        </w:rPr>
      </w:pPr>
      <w:r>
        <w:rPr>
          <w:rFonts w:ascii="Times New Roman" w:hAnsi="Times New Roman"/>
          <w:sz w:val="24"/>
        </w:rPr>
        <w:t>Next, through several</w:t>
      </w:r>
      <w:r w:rsidR="00A75502">
        <w:rPr>
          <w:rFonts w:ascii="Times New Roman" w:hAnsi="Times New Roman"/>
          <w:sz w:val="24"/>
        </w:rPr>
        <w:t xml:space="preserve"> steps of maneuvering within the dataset I divided </w:t>
      </w:r>
      <w:r w:rsidR="00E668F6">
        <w:rPr>
          <w:rFonts w:ascii="Times New Roman" w:hAnsi="Times New Roman"/>
          <w:sz w:val="24"/>
        </w:rPr>
        <w:t>the variable</w:t>
      </w:r>
      <w:r>
        <w:rPr>
          <w:rFonts w:ascii="Times New Roman" w:hAnsi="Times New Roman"/>
          <w:sz w:val="24"/>
        </w:rPr>
        <w:t xml:space="preserve"> </w:t>
      </w:r>
      <w:r>
        <w:rPr>
          <w:rFonts w:ascii="Times New Roman" w:hAnsi="Times New Roman"/>
          <w:i/>
          <w:sz w:val="24"/>
        </w:rPr>
        <w:t xml:space="preserve">arrivaltime - </w:t>
      </w:r>
      <w:r w:rsidR="00A75502">
        <w:rPr>
          <w:rFonts w:ascii="Times New Roman" w:hAnsi="Times New Roman"/>
          <w:sz w:val="24"/>
        </w:rPr>
        <w:t xml:space="preserve">into four groups each corresponding to </w:t>
      </w:r>
      <w:r>
        <w:rPr>
          <w:rFonts w:ascii="Times New Roman" w:hAnsi="Times New Roman"/>
          <w:sz w:val="24"/>
        </w:rPr>
        <w:t>a 6-hour period</w:t>
      </w:r>
      <w:r w:rsidR="00A75502">
        <w:rPr>
          <w:rFonts w:ascii="Times New Roman" w:hAnsi="Times New Roman"/>
          <w:sz w:val="24"/>
        </w:rPr>
        <w:t xml:space="preserve"> of the day. Night indicates flights that arrived between midnight and 5:59 AM. Morning indicates arrivals from 6:00 to 11:59, and afternoon indicates the arrivals from 12:00 to 5:59 PM. Finally, the evening variable indicates the arrivals between 6:00 and 11:59 PM. Each of these variables is divided into two groups the flights in 2015 and those in 2017 for a total of eight variables</w:t>
      </w:r>
      <w:r w:rsidR="00E668F6">
        <w:rPr>
          <w:rFonts w:ascii="Times New Roman" w:hAnsi="Times New Roman"/>
          <w:sz w:val="24"/>
        </w:rPr>
        <w:t xml:space="preserve"> named </w:t>
      </w:r>
      <w:r w:rsidR="00E668F6">
        <w:rPr>
          <w:rFonts w:ascii="Times New Roman" w:hAnsi="Times New Roman"/>
          <w:i/>
          <w:sz w:val="24"/>
        </w:rPr>
        <w:t>night15, morning15…evening17</w:t>
      </w:r>
      <w:r w:rsidR="00A75502">
        <w:rPr>
          <w:rFonts w:ascii="Times New Roman" w:hAnsi="Times New Roman"/>
          <w:sz w:val="24"/>
        </w:rPr>
        <w:t xml:space="preserve">. Each of these eight variables is a ratio of all flights that have arrived in </w:t>
      </w:r>
      <w:r w:rsidR="00A75502">
        <w:rPr>
          <w:rFonts w:ascii="Times New Roman" w:hAnsi="Times New Roman"/>
          <w:sz w:val="24"/>
        </w:rPr>
        <w:lastRenderedPageBreak/>
        <w:t>the time period indicated to all flights that have arrived the entire day. The purpose of these eight variables is to have a measure of airport congestion</w:t>
      </w:r>
      <w:r w:rsidR="001B4CB1">
        <w:rPr>
          <w:rFonts w:ascii="Times New Roman" w:hAnsi="Times New Roman"/>
          <w:sz w:val="24"/>
        </w:rPr>
        <w:t xml:space="preserve"> at the time of</w:t>
      </w:r>
      <w:r w:rsidR="00A75502">
        <w:rPr>
          <w:rFonts w:ascii="Times New Roman" w:hAnsi="Times New Roman"/>
          <w:sz w:val="24"/>
        </w:rPr>
        <w:t xml:space="preserve"> each </w:t>
      </w:r>
      <w:r w:rsidR="001B4CB1">
        <w:rPr>
          <w:rFonts w:ascii="Times New Roman" w:hAnsi="Times New Roman"/>
          <w:sz w:val="24"/>
        </w:rPr>
        <w:t>arrival</w:t>
      </w:r>
      <w:r w:rsidR="00A75502">
        <w:rPr>
          <w:rFonts w:ascii="Times New Roman" w:hAnsi="Times New Roman"/>
          <w:sz w:val="24"/>
        </w:rPr>
        <w:t xml:space="preserve">. Ratio variables like these will be used as parameters the empirical analysis to measure the effect of varying levels of airport congestion on the </w:t>
      </w:r>
      <w:r>
        <w:rPr>
          <w:rFonts w:ascii="Times New Roman" w:hAnsi="Times New Roman"/>
          <w:sz w:val="24"/>
        </w:rPr>
        <w:t>pattern</w:t>
      </w:r>
      <w:r w:rsidR="00A75502">
        <w:rPr>
          <w:rFonts w:ascii="Times New Roman" w:hAnsi="Times New Roman"/>
          <w:sz w:val="24"/>
        </w:rPr>
        <w:t xml:space="preserve"> of delay.</w:t>
      </w:r>
    </w:p>
    <w:p w14:paraId="429FFD11" w14:textId="77777777" w:rsidR="00BC608E" w:rsidRDefault="00A75502" w:rsidP="0066246F">
      <w:pPr>
        <w:ind w:firstLine="720"/>
        <w:jc w:val="both"/>
        <w:rPr>
          <w:rFonts w:ascii="Times New Roman" w:hAnsi="Times New Roman"/>
          <w:sz w:val="24"/>
        </w:rPr>
      </w:pPr>
      <w:r>
        <w:rPr>
          <w:rFonts w:ascii="Times New Roman" w:hAnsi="Times New Roman"/>
          <w:i/>
          <w:sz w:val="24"/>
        </w:rPr>
        <w:t xml:space="preserve"> </w:t>
      </w:r>
      <w:r w:rsidR="00EB3D88">
        <w:rPr>
          <w:rFonts w:ascii="Times New Roman" w:hAnsi="Times New Roman"/>
          <w:sz w:val="24"/>
        </w:rPr>
        <w:t>My next set of variables are</w:t>
      </w:r>
      <w:r>
        <w:rPr>
          <w:rFonts w:ascii="Times New Roman" w:hAnsi="Times New Roman"/>
          <w:i/>
          <w:sz w:val="24"/>
        </w:rPr>
        <w:t xml:space="preserve"> airline, weather, nas, security, </w:t>
      </w:r>
      <w:r>
        <w:rPr>
          <w:rFonts w:ascii="Times New Roman" w:hAnsi="Times New Roman"/>
          <w:sz w:val="24"/>
        </w:rPr>
        <w:t xml:space="preserve">and </w:t>
      </w:r>
      <w:r>
        <w:rPr>
          <w:rFonts w:ascii="Times New Roman" w:hAnsi="Times New Roman"/>
          <w:i/>
          <w:sz w:val="24"/>
        </w:rPr>
        <w:t>late</w:t>
      </w:r>
      <w:r>
        <w:rPr>
          <w:rFonts w:ascii="Times New Roman" w:hAnsi="Times New Roman"/>
          <w:sz w:val="24"/>
        </w:rPr>
        <w:t xml:space="preserve"> which indicate the reason for a flight’s delay measured in minutes.</w:t>
      </w:r>
      <w:r w:rsidR="00EB3D88">
        <w:rPr>
          <w:rFonts w:ascii="Times New Roman" w:hAnsi="Times New Roman"/>
          <w:sz w:val="24"/>
        </w:rPr>
        <w:t xml:space="preserve"> Each of these variables contain an abundance of zeros, but they contain valuable information about the specific causes of a delay. When these variables are summed they form another summary variable that I chose to eliminate from the dataset for collinearity reasons. Although none of these five are perfectly collinear with the summary variable, they </w:t>
      </w:r>
      <w:r w:rsidR="00BC608E">
        <w:rPr>
          <w:rFonts w:ascii="Times New Roman" w:hAnsi="Times New Roman"/>
          <w:sz w:val="24"/>
        </w:rPr>
        <w:t>do equal it in total. Keeping the summary variable seemed redundant, so I removed it.</w:t>
      </w:r>
      <w:r>
        <w:rPr>
          <w:rFonts w:ascii="Times New Roman" w:hAnsi="Times New Roman"/>
          <w:sz w:val="24"/>
        </w:rPr>
        <w:t xml:space="preserve"> </w:t>
      </w:r>
    </w:p>
    <w:p w14:paraId="7FE4F7B7" w14:textId="05215B1B" w:rsidR="00BC608E" w:rsidRDefault="00A75502" w:rsidP="00E668F6">
      <w:pPr>
        <w:ind w:firstLine="720"/>
        <w:jc w:val="both"/>
        <w:rPr>
          <w:rFonts w:ascii="Times New Roman" w:hAnsi="Times New Roman"/>
          <w:sz w:val="24"/>
        </w:rPr>
      </w:pPr>
      <w:r>
        <w:rPr>
          <w:rFonts w:ascii="Times New Roman" w:hAnsi="Times New Roman"/>
          <w:sz w:val="24"/>
        </w:rPr>
        <w:t>In addition to these variables I have construc</w:t>
      </w:r>
      <w:r w:rsidR="00BC608E">
        <w:rPr>
          <w:rFonts w:ascii="Times New Roman" w:hAnsi="Times New Roman"/>
          <w:sz w:val="24"/>
        </w:rPr>
        <w:t>ted</w:t>
      </w:r>
      <w:r>
        <w:rPr>
          <w:rFonts w:ascii="Times New Roman" w:hAnsi="Times New Roman"/>
          <w:sz w:val="24"/>
        </w:rPr>
        <w:t xml:space="preserve"> </w:t>
      </w:r>
      <w:r w:rsidR="00BC608E">
        <w:rPr>
          <w:rFonts w:ascii="Times New Roman" w:hAnsi="Times New Roman"/>
          <w:sz w:val="24"/>
        </w:rPr>
        <w:t>a day-of-the-week variable</w:t>
      </w:r>
      <w:r>
        <w:rPr>
          <w:rFonts w:ascii="Times New Roman" w:hAnsi="Times New Roman"/>
          <w:sz w:val="24"/>
        </w:rPr>
        <w:t>.</w:t>
      </w:r>
      <w:r w:rsidR="00BC608E">
        <w:rPr>
          <w:rFonts w:ascii="Times New Roman" w:hAnsi="Times New Roman"/>
          <w:sz w:val="24"/>
        </w:rPr>
        <w:t xml:space="preserve"> </w:t>
      </w:r>
      <w:r w:rsidR="00E668F6">
        <w:rPr>
          <w:rFonts w:ascii="Times New Roman" w:hAnsi="Times New Roman"/>
          <w:sz w:val="24"/>
        </w:rPr>
        <w:t>T</w:t>
      </w:r>
      <w:r w:rsidR="00BC608E">
        <w:rPr>
          <w:rFonts w:ascii="Times New Roman" w:hAnsi="Times New Roman"/>
          <w:sz w:val="24"/>
        </w:rPr>
        <w:t xml:space="preserve">here are </w:t>
      </w:r>
      <w:r w:rsidR="00E668F6">
        <w:rPr>
          <w:rFonts w:ascii="Times New Roman" w:hAnsi="Times New Roman"/>
          <w:sz w:val="24"/>
        </w:rPr>
        <w:t xml:space="preserve">also </w:t>
      </w:r>
      <w:r w:rsidR="00BC608E">
        <w:rPr>
          <w:rFonts w:ascii="Times New Roman" w:hAnsi="Times New Roman"/>
          <w:sz w:val="24"/>
        </w:rPr>
        <w:t>dummy variables to indicate a flight originating or departing from the</w:t>
      </w:r>
      <w:r w:rsidR="00E668F6">
        <w:rPr>
          <w:rFonts w:ascii="Times New Roman" w:hAnsi="Times New Roman"/>
          <w:sz w:val="24"/>
        </w:rPr>
        <w:t xml:space="preserve"> operating</w:t>
      </w:r>
      <w:r w:rsidR="00BC608E">
        <w:rPr>
          <w:rFonts w:ascii="Times New Roman" w:hAnsi="Times New Roman"/>
          <w:sz w:val="24"/>
        </w:rPr>
        <w:t xml:space="preserve"> airline’s hub</w:t>
      </w:r>
      <w:r w:rsidR="00E668F6">
        <w:rPr>
          <w:rFonts w:ascii="Times New Roman" w:hAnsi="Times New Roman"/>
          <w:sz w:val="24"/>
        </w:rPr>
        <w:t>. Another dummy variable</w:t>
      </w:r>
      <w:r w:rsidR="00BC608E">
        <w:rPr>
          <w:rFonts w:ascii="Times New Roman" w:hAnsi="Times New Roman"/>
          <w:sz w:val="24"/>
        </w:rPr>
        <w:t xml:space="preserve"> indicate</w:t>
      </w:r>
      <w:r w:rsidR="00E668F6">
        <w:rPr>
          <w:rFonts w:ascii="Times New Roman" w:hAnsi="Times New Roman"/>
          <w:sz w:val="24"/>
        </w:rPr>
        <w:t>s</w:t>
      </w:r>
      <w:r w:rsidR="00BC608E">
        <w:rPr>
          <w:rFonts w:ascii="Times New Roman" w:hAnsi="Times New Roman"/>
          <w:sz w:val="24"/>
        </w:rPr>
        <w:t xml:space="preserve"> a late departure. Also, there are string variables – with corresponding numerical </w:t>
      </w:r>
      <w:r w:rsidR="00E668F6">
        <w:rPr>
          <w:rFonts w:ascii="Times New Roman" w:hAnsi="Times New Roman"/>
          <w:sz w:val="24"/>
        </w:rPr>
        <w:t>labels</w:t>
      </w:r>
      <w:r w:rsidR="00BC608E">
        <w:rPr>
          <w:rFonts w:ascii="Times New Roman" w:hAnsi="Times New Roman"/>
          <w:sz w:val="24"/>
        </w:rPr>
        <w:t xml:space="preserve"> to indicate origin and destination airports</w:t>
      </w:r>
      <w:r w:rsidR="00E668F6">
        <w:rPr>
          <w:rFonts w:ascii="Times New Roman" w:hAnsi="Times New Roman"/>
          <w:sz w:val="24"/>
        </w:rPr>
        <w:t xml:space="preserve"> and airlines.</w:t>
      </w:r>
      <w:r w:rsidR="00BC608E">
        <w:rPr>
          <w:rFonts w:ascii="Times New Roman" w:hAnsi="Times New Roman"/>
          <w:sz w:val="24"/>
        </w:rPr>
        <w:t xml:space="preserve"> Although these do not play a central role in the analysis, there inclusion is essential for </w:t>
      </w:r>
      <w:r w:rsidR="00E668F6">
        <w:rPr>
          <w:rFonts w:ascii="Times New Roman" w:hAnsi="Times New Roman"/>
          <w:sz w:val="24"/>
        </w:rPr>
        <w:t>regressions and inquiries</w:t>
      </w:r>
      <w:r w:rsidR="00BC608E">
        <w:rPr>
          <w:rFonts w:ascii="Times New Roman" w:hAnsi="Times New Roman"/>
          <w:sz w:val="24"/>
        </w:rPr>
        <w:t xml:space="preserve"> in which I want to limit the observations</w:t>
      </w:r>
      <w:r w:rsidR="00404A9C">
        <w:rPr>
          <w:rFonts w:ascii="Times New Roman" w:hAnsi="Times New Roman"/>
          <w:sz w:val="24"/>
        </w:rPr>
        <w:t xml:space="preserve"> for more specific results. Last, I constructed two dummy variables, one each for 2015 and 2017.</w:t>
      </w:r>
    </w:p>
    <w:p w14:paraId="48AA47FB" w14:textId="18E2FA8B" w:rsidR="00E668F6" w:rsidRDefault="00E668F6" w:rsidP="00E668F6">
      <w:pPr>
        <w:ind w:firstLine="720"/>
        <w:jc w:val="both"/>
        <w:rPr>
          <w:rFonts w:ascii="Times New Roman" w:hAnsi="Times New Roman"/>
          <w:sz w:val="24"/>
        </w:rPr>
      </w:pPr>
      <w:r>
        <w:rPr>
          <w:rFonts w:ascii="Times New Roman" w:hAnsi="Times New Roman"/>
          <w:sz w:val="24"/>
        </w:rPr>
        <w:t>Note, many of the flights in the dataset are operated by airlines other than US Airways, American, and the other legacy and LCC carriers. For simplicity I have done some combining with the legacy and the regional airlines. In most cases regional airlines operate as a subsidiary or a contractor to a legacy airline; however, they sell tickets under the name of the legacy airline. For these reasons I have combined each regional airline with the legacy airline with which it operates in this dataset. For example, American Airlines and Envoy Air will both appear in the dataset as American Airlines</w:t>
      </w:r>
    </w:p>
    <w:p w14:paraId="5B3D35D7" w14:textId="63C43370" w:rsidR="00E348D4" w:rsidRDefault="00A75502" w:rsidP="009108A9">
      <w:pPr>
        <w:ind w:firstLine="720"/>
        <w:jc w:val="both"/>
        <w:rPr>
          <w:rFonts w:ascii="Times New Roman" w:hAnsi="Times New Roman"/>
          <w:sz w:val="24"/>
        </w:rPr>
      </w:pPr>
      <w:r>
        <w:rPr>
          <w:rFonts w:ascii="Times New Roman" w:hAnsi="Times New Roman"/>
          <w:sz w:val="24"/>
        </w:rPr>
        <w:t xml:space="preserve"> Table </w:t>
      </w:r>
      <w:r w:rsidR="0019080A">
        <w:rPr>
          <w:rFonts w:ascii="Times New Roman" w:hAnsi="Times New Roman"/>
          <w:sz w:val="24"/>
        </w:rPr>
        <w:t>2</w:t>
      </w:r>
      <w:r>
        <w:rPr>
          <w:rFonts w:ascii="Times New Roman" w:hAnsi="Times New Roman"/>
          <w:sz w:val="24"/>
        </w:rPr>
        <w:t xml:space="preserve"> shows the summary statistics of these variables.</w:t>
      </w:r>
      <w:r w:rsidR="00DA0305">
        <w:rPr>
          <w:rFonts w:ascii="Times New Roman" w:hAnsi="Times New Roman"/>
          <w:sz w:val="24"/>
        </w:rPr>
        <w:t xml:space="preserve"> To conserve space</w:t>
      </w:r>
      <w:r w:rsidR="00767BBC">
        <w:rPr>
          <w:rFonts w:ascii="Times New Roman" w:hAnsi="Times New Roman"/>
          <w:sz w:val="24"/>
        </w:rPr>
        <w:t>,</w:t>
      </w:r>
      <w:r w:rsidR="00DA0305">
        <w:rPr>
          <w:rFonts w:ascii="Times New Roman" w:hAnsi="Times New Roman"/>
          <w:sz w:val="24"/>
        </w:rPr>
        <w:t xml:space="preserve"> I have not included all of the dummy variables.</w:t>
      </w:r>
    </w:p>
    <w:tbl>
      <w:tblPr>
        <w:tblW w:w="7209" w:type="dxa"/>
        <w:jc w:val="center"/>
        <w:tblLook w:val="04A0" w:firstRow="1" w:lastRow="0" w:firstColumn="1" w:lastColumn="0" w:noHBand="0" w:noVBand="1"/>
      </w:tblPr>
      <w:tblGrid>
        <w:gridCol w:w="1067"/>
        <w:gridCol w:w="987"/>
        <w:gridCol w:w="986"/>
        <w:gridCol w:w="986"/>
        <w:gridCol w:w="1211"/>
        <w:gridCol w:w="986"/>
        <w:gridCol w:w="986"/>
      </w:tblGrid>
      <w:tr w:rsidR="0019080A" w:rsidRPr="0019080A" w14:paraId="565F5453" w14:textId="77777777" w:rsidTr="0019080A">
        <w:trPr>
          <w:trHeight w:val="282"/>
          <w:jc w:val="center"/>
        </w:trPr>
        <w:tc>
          <w:tcPr>
            <w:tcW w:w="1067" w:type="dxa"/>
            <w:tcBorders>
              <w:top w:val="single" w:sz="4" w:space="0" w:color="auto"/>
              <w:left w:val="single" w:sz="4" w:space="0" w:color="auto"/>
              <w:bottom w:val="nil"/>
              <w:right w:val="nil"/>
            </w:tcBorders>
            <w:shd w:val="clear" w:color="000000" w:fill="DDEBF7"/>
            <w:noWrap/>
            <w:vAlign w:val="bottom"/>
            <w:hideMark/>
          </w:tcPr>
          <w:p w14:paraId="490C4779" w14:textId="77777777" w:rsidR="0019080A" w:rsidRPr="0019080A" w:rsidRDefault="0019080A" w:rsidP="0019080A">
            <w:pPr>
              <w:spacing w:after="0" w:line="240" w:lineRule="auto"/>
              <w:rPr>
                <w:rFonts w:ascii="Georgia" w:eastAsia="Times New Roman" w:hAnsi="Georgia" w:cs="Calibri"/>
                <w:color w:val="000000"/>
                <w:sz w:val="24"/>
                <w:szCs w:val="24"/>
              </w:rPr>
            </w:pPr>
            <w:r w:rsidRPr="0019080A">
              <w:rPr>
                <w:rFonts w:ascii="Georgia" w:eastAsia="Times New Roman" w:hAnsi="Georgia" w:cs="Calibri"/>
                <w:color w:val="000000"/>
                <w:sz w:val="24"/>
                <w:szCs w:val="24"/>
              </w:rPr>
              <w:t>Table 2</w:t>
            </w:r>
          </w:p>
        </w:tc>
        <w:tc>
          <w:tcPr>
            <w:tcW w:w="986" w:type="dxa"/>
            <w:tcBorders>
              <w:top w:val="single" w:sz="4" w:space="0" w:color="auto"/>
              <w:left w:val="nil"/>
              <w:bottom w:val="nil"/>
              <w:right w:val="nil"/>
            </w:tcBorders>
            <w:shd w:val="clear" w:color="000000" w:fill="DDEBF7"/>
            <w:noWrap/>
            <w:vAlign w:val="bottom"/>
            <w:hideMark/>
          </w:tcPr>
          <w:p w14:paraId="771ED7E0"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single" w:sz="4" w:space="0" w:color="auto"/>
              <w:left w:val="nil"/>
              <w:bottom w:val="nil"/>
              <w:right w:val="nil"/>
            </w:tcBorders>
            <w:shd w:val="clear" w:color="000000" w:fill="DDEBF7"/>
            <w:noWrap/>
            <w:vAlign w:val="bottom"/>
            <w:hideMark/>
          </w:tcPr>
          <w:p w14:paraId="754CB44B"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single" w:sz="4" w:space="0" w:color="auto"/>
              <w:left w:val="nil"/>
              <w:bottom w:val="nil"/>
              <w:right w:val="nil"/>
            </w:tcBorders>
            <w:shd w:val="clear" w:color="000000" w:fill="DDEBF7"/>
            <w:noWrap/>
            <w:vAlign w:val="bottom"/>
            <w:hideMark/>
          </w:tcPr>
          <w:p w14:paraId="1AAD8E45"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1211" w:type="dxa"/>
            <w:tcBorders>
              <w:top w:val="single" w:sz="4" w:space="0" w:color="auto"/>
              <w:left w:val="nil"/>
              <w:bottom w:val="nil"/>
              <w:right w:val="nil"/>
            </w:tcBorders>
            <w:shd w:val="clear" w:color="000000" w:fill="DDEBF7"/>
            <w:noWrap/>
            <w:vAlign w:val="bottom"/>
            <w:hideMark/>
          </w:tcPr>
          <w:p w14:paraId="0F37ABA3"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single" w:sz="4" w:space="0" w:color="auto"/>
              <w:left w:val="nil"/>
              <w:bottom w:val="nil"/>
              <w:right w:val="nil"/>
            </w:tcBorders>
            <w:shd w:val="clear" w:color="000000" w:fill="DDEBF7"/>
            <w:noWrap/>
            <w:vAlign w:val="bottom"/>
            <w:hideMark/>
          </w:tcPr>
          <w:p w14:paraId="65C03307"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single" w:sz="4" w:space="0" w:color="auto"/>
              <w:left w:val="nil"/>
              <w:bottom w:val="nil"/>
              <w:right w:val="single" w:sz="4" w:space="0" w:color="auto"/>
            </w:tcBorders>
            <w:shd w:val="clear" w:color="000000" w:fill="DDEBF7"/>
            <w:noWrap/>
            <w:vAlign w:val="bottom"/>
            <w:hideMark/>
          </w:tcPr>
          <w:p w14:paraId="197270D5"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r>
      <w:tr w:rsidR="0019080A" w:rsidRPr="0019080A" w14:paraId="0C24AB66" w14:textId="77777777" w:rsidTr="0019080A">
        <w:trPr>
          <w:trHeight w:val="295"/>
          <w:jc w:val="center"/>
        </w:trPr>
        <w:tc>
          <w:tcPr>
            <w:tcW w:w="1067" w:type="dxa"/>
            <w:tcBorders>
              <w:top w:val="nil"/>
              <w:left w:val="single" w:sz="4" w:space="0" w:color="auto"/>
              <w:bottom w:val="nil"/>
              <w:right w:val="nil"/>
            </w:tcBorders>
            <w:shd w:val="clear" w:color="000000" w:fill="DDEBF7"/>
            <w:noWrap/>
            <w:vAlign w:val="bottom"/>
            <w:hideMark/>
          </w:tcPr>
          <w:p w14:paraId="2232CFCB" w14:textId="77777777" w:rsidR="0019080A" w:rsidRPr="0019080A" w:rsidRDefault="0019080A" w:rsidP="0019080A">
            <w:pPr>
              <w:spacing w:after="0" w:line="240" w:lineRule="auto"/>
              <w:rPr>
                <w:rFonts w:ascii="Georgia" w:eastAsia="Times New Roman" w:hAnsi="Georgia" w:cs="Calibri"/>
                <w:color w:val="000000"/>
                <w:sz w:val="24"/>
                <w:szCs w:val="24"/>
              </w:rPr>
            </w:pPr>
            <w:r w:rsidRPr="0019080A">
              <w:rPr>
                <w:rFonts w:ascii="Georgia" w:eastAsia="Times New Roman" w:hAnsi="Georgia" w:cs="Calibri"/>
                <w:color w:val="000000"/>
                <w:sz w:val="24"/>
                <w:szCs w:val="24"/>
              </w:rPr>
              <w:t> </w:t>
            </w:r>
          </w:p>
        </w:tc>
        <w:tc>
          <w:tcPr>
            <w:tcW w:w="986" w:type="dxa"/>
            <w:tcBorders>
              <w:top w:val="nil"/>
              <w:left w:val="nil"/>
              <w:bottom w:val="nil"/>
              <w:right w:val="nil"/>
            </w:tcBorders>
            <w:shd w:val="clear" w:color="000000" w:fill="DDEBF7"/>
            <w:noWrap/>
            <w:vAlign w:val="bottom"/>
            <w:hideMark/>
          </w:tcPr>
          <w:p w14:paraId="125A57D8"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nil"/>
              <w:left w:val="nil"/>
              <w:bottom w:val="nil"/>
              <w:right w:val="nil"/>
            </w:tcBorders>
            <w:shd w:val="clear" w:color="000000" w:fill="DDEBF7"/>
            <w:noWrap/>
            <w:vAlign w:val="bottom"/>
            <w:hideMark/>
          </w:tcPr>
          <w:p w14:paraId="2EE8BCAE"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nil"/>
              <w:left w:val="nil"/>
              <w:bottom w:val="nil"/>
              <w:right w:val="nil"/>
            </w:tcBorders>
            <w:shd w:val="clear" w:color="000000" w:fill="DDEBF7"/>
            <w:noWrap/>
            <w:vAlign w:val="bottom"/>
            <w:hideMark/>
          </w:tcPr>
          <w:p w14:paraId="319B366E"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1211" w:type="dxa"/>
            <w:tcBorders>
              <w:top w:val="nil"/>
              <w:left w:val="nil"/>
              <w:bottom w:val="nil"/>
              <w:right w:val="nil"/>
            </w:tcBorders>
            <w:shd w:val="clear" w:color="000000" w:fill="DDEBF7"/>
            <w:noWrap/>
            <w:vAlign w:val="bottom"/>
            <w:hideMark/>
          </w:tcPr>
          <w:p w14:paraId="2A83DDEC"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nil"/>
              <w:left w:val="nil"/>
              <w:bottom w:val="nil"/>
              <w:right w:val="nil"/>
            </w:tcBorders>
            <w:shd w:val="clear" w:color="000000" w:fill="DDEBF7"/>
            <w:noWrap/>
            <w:vAlign w:val="bottom"/>
            <w:hideMark/>
          </w:tcPr>
          <w:p w14:paraId="1FE576E9"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c>
          <w:tcPr>
            <w:tcW w:w="986" w:type="dxa"/>
            <w:tcBorders>
              <w:top w:val="nil"/>
              <w:left w:val="nil"/>
              <w:bottom w:val="nil"/>
              <w:right w:val="single" w:sz="4" w:space="0" w:color="auto"/>
            </w:tcBorders>
            <w:shd w:val="clear" w:color="000000" w:fill="DDEBF7"/>
            <w:noWrap/>
            <w:vAlign w:val="bottom"/>
            <w:hideMark/>
          </w:tcPr>
          <w:p w14:paraId="410F89C2" w14:textId="77777777" w:rsidR="0019080A" w:rsidRPr="0019080A" w:rsidRDefault="0019080A" w:rsidP="0019080A">
            <w:pPr>
              <w:spacing w:after="0" w:line="240" w:lineRule="auto"/>
              <w:rPr>
                <w:rFonts w:ascii="Calibri" w:eastAsia="Times New Roman" w:hAnsi="Calibri" w:cs="Calibri"/>
                <w:color w:val="000000"/>
              </w:rPr>
            </w:pPr>
            <w:r w:rsidRPr="0019080A">
              <w:rPr>
                <w:rFonts w:ascii="Calibri" w:eastAsia="Times New Roman" w:hAnsi="Calibri" w:cs="Calibri"/>
                <w:color w:val="000000"/>
              </w:rPr>
              <w:t> </w:t>
            </w:r>
          </w:p>
        </w:tc>
      </w:tr>
      <w:tr w:rsidR="0019080A" w:rsidRPr="0019080A" w14:paraId="309609DD" w14:textId="77777777" w:rsidTr="0019080A">
        <w:trPr>
          <w:trHeight w:val="282"/>
          <w:jc w:val="center"/>
        </w:trPr>
        <w:tc>
          <w:tcPr>
            <w:tcW w:w="2054" w:type="dxa"/>
            <w:gridSpan w:val="2"/>
            <w:tcBorders>
              <w:top w:val="nil"/>
              <w:left w:val="single" w:sz="4" w:space="0" w:color="auto"/>
              <w:bottom w:val="nil"/>
              <w:right w:val="nil"/>
            </w:tcBorders>
            <w:shd w:val="clear" w:color="000000" w:fill="DDEBF7"/>
            <w:noWrap/>
            <w:vAlign w:val="bottom"/>
            <w:hideMark/>
          </w:tcPr>
          <w:p w14:paraId="75D02C50"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Variable</w:t>
            </w:r>
          </w:p>
        </w:tc>
        <w:tc>
          <w:tcPr>
            <w:tcW w:w="986" w:type="dxa"/>
            <w:tcBorders>
              <w:top w:val="nil"/>
              <w:left w:val="nil"/>
              <w:bottom w:val="nil"/>
              <w:right w:val="nil"/>
            </w:tcBorders>
            <w:shd w:val="clear" w:color="000000" w:fill="DDEBF7"/>
            <w:noWrap/>
            <w:vAlign w:val="bottom"/>
            <w:hideMark/>
          </w:tcPr>
          <w:p w14:paraId="4E40E51C"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Obs</w:t>
            </w:r>
          </w:p>
        </w:tc>
        <w:tc>
          <w:tcPr>
            <w:tcW w:w="986" w:type="dxa"/>
            <w:tcBorders>
              <w:top w:val="nil"/>
              <w:left w:val="nil"/>
              <w:bottom w:val="nil"/>
              <w:right w:val="nil"/>
            </w:tcBorders>
            <w:shd w:val="clear" w:color="000000" w:fill="DDEBF7"/>
            <w:noWrap/>
            <w:vAlign w:val="bottom"/>
            <w:hideMark/>
          </w:tcPr>
          <w:p w14:paraId="2AA23A51"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Mean</w:t>
            </w:r>
          </w:p>
        </w:tc>
        <w:tc>
          <w:tcPr>
            <w:tcW w:w="1211" w:type="dxa"/>
            <w:tcBorders>
              <w:top w:val="nil"/>
              <w:left w:val="nil"/>
              <w:bottom w:val="nil"/>
              <w:right w:val="nil"/>
            </w:tcBorders>
            <w:shd w:val="clear" w:color="000000" w:fill="DDEBF7"/>
            <w:noWrap/>
            <w:vAlign w:val="bottom"/>
            <w:hideMark/>
          </w:tcPr>
          <w:p w14:paraId="2CA3F26B"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Std.Dev</w:t>
            </w:r>
          </w:p>
        </w:tc>
        <w:tc>
          <w:tcPr>
            <w:tcW w:w="986" w:type="dxa"/>
            <w:tcBorders>
              <w:top w:val="nil"/>
              <w:left w:val="nil"/>
              <w:bottom w:val="nil"/>
              <w:right w:val="nil"/>
            </w:tcBorders>
            <w:shd w:val="clear" w:color="000000" w:fill="DDEBF7"/>
            <w:noWrap/>
            <w:vAlign w:val="bottom"/>
            <w:hideMark/>
          </w:tcPr>
          <w:p w14:paraId="2897C72B"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Min</w:t>
            </w:r>
          </w:p>
        </w:tc>
        <w:tc>
          <w:tcPr>
            <w:tcW w:w="986" w:type="dxa"/>
            <w:tcBorders>
              <w:top w:val="nil"/>
              <w:left w:val="nil"/>
              <w:bottom w:val="nil"/>
              <w:right w:val="single" w:sz="4" w:space="0" w:color="auto"/>
            </w:tcBorders>
            <w:shd w:val="clear" w:color="000000" w:fill="DDEBF7"/>
            <w:noWrap/>
            <w:vAlign w:val="bottom"/>
            <w:hideMark/>
          </w:tcPr>
          <w:p w14:paraId="61C07D5B" w14:textId="77777777" w:rsidR="0019080A" w:rsidRPr="0019080A" w:rsidRDefault="0019080A" w:rsidP="0019080A">
            <w:pPr>
              <w:spacing w:after="0" w:line="240" w:lineRule="auto"/>
              <w:rPr>
                <w:rFonts w:ascii="Georgia" w:eastAsia="Times New Roman" w:hAnsi="Georgia" w:cs="Calibri"/>
                <w:b/>
                <w:bCs/>
                <w:color w:val="000000"/>
                <w:sz w:val="24"/>
                <w:szCs w:val="24"/>
              </w:rPr>
            </w:pPr>
            <w:r w:rsidRPr="0019080A">
              <w:rPr>
                <w:rFonts w:ascii="Georgia" w:eastAsia="Times New Roman" w:hAnsi="Georgia" w:cs="Calibri"/>
                <w:b/>
                <w:bCs/>
                <w:color w:val="000000"/>
                <w:sz w:val="24"/>
                <w:szCs w:val="24"/>
              </w:rPr>
              <w:t>Max</w:t>
            </w:r>
          </w:p>
        </w:tc>
      </w:tr>
      <w:tr w:rsidR="0019080A" w:rsidRPr="0019080A" w14:paraId="6B6F4907"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07053C27"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groups</w:t>
            </w:r>
          </w:p>
        </w:tc>
        <w:tc>
          <w:tcPr>
            <w:tcW w:w="986" w:type="dxa"/>
            <w:tcBorders>
              <w:top w:val="nil"/>
              <w:left w:val="nil"/>
              <w:bottom w:val="nil"/>
              <w:right w:val="nil"/>
            </w:tcBorders>
            <w:shd w:val="clear" w:color="000000" w:fill="DDEBF7"/>
            <w:noWrap/>
            <w:vAlign w:val="bottom"/>
            <w:hideMark/>
          </w:tcPr>
          <w:p w14:paraId="6EE167FA"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585ECA6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47885A9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1.3091</w:t>
            </w:r>
          </w:p>
        </w:tc>
        <w:tc>
          <w:tcPr>
            <w:tcW w:w="1211" w:type="dxa"/>
            <w:tcBorders>
              <w:top w:val="nil"/>
              <w:left w:val="nil"/>
              <w:bottom w:val="nil"/>
              <w:right w:val="nil"/>
            </w:tcBorders>
            <w:shd w:val="clear" w:color="000000" w:fill="DDEBF7"/>
            <w:noWrap/>
            <w:vAlign w:val="bottom"/>
            <w:hideMark/>
          </w:tcPr>
          <w:p w14:paraId="55082606"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0.60437</w:t>
            </w:r>
          </w:p>
        </w:tc>
        <w:tc>
          <w:tcPr>
            <w:tcW w:w="986" w:type="dxa"/>
            <w:tcBorders>
              <w:top w:val="nil"/>
              <w:left w:val="nil"/>
              <w:bottom w:val="nil"/>
              <w:right w:val="nil"/>
            </w:tcBorders>
            <w:shd w:val="clear" w:color="000000" w:fill="DDEBF7"/>
            <w:noWrap/>
            <w:vAlign w:val="bottom"/>
            <w:hideMark/>
          </w:tcPr>
          <w:p w14:paraId="34A7A5D9"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w:t>
            </w:r>
          </w:p>
        </w:tc>
        <w:tc>
          <w:tcPr>
            <w:tcW w:w="986" w:type="dxa"/>
            <w:tcBorders>
              <w:top w:val="nil"/>
              <w:left w:val="nil"/>
              <w:bottom w:val="nil"/>
              <w:right w:val="single" w:sz="4" w:space="0" w:color="auto"/>
            </w:tcBorders>
            <w:shd w:val="clear" w:color="000000" w:fill="DDEBF7"/>
            <w:noWrap/>
            <w:vAlign w:val="bottom"/>
            <w:hideMark/>
          </w:tcPr>
          <w:p w14:paraId="1E923E5D"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3</w:t>
            </w:r>
          </w:p>
        </w:tc>
      </w:tr>
      <w:tr w:rsidR="0019080A" w:rsidRPr="0019080A" w14:paraId="3DAB8A55" w14:textId="77777777" w:rsidTr="0019080A">
        <w:trPr>
          <w:trHeight w:val="268"/>
          <w:jc w:val="center"/>
        </w:trPr>
        <w:tc>
          <w:tcPr>
            <w:tcW w:w="2054" w:type="dxa"/>
            <w:gridSpan w:val="2"/>
            <w:tcBorders>
              <w:top w:val="nil"/>
              <w:left w:val="single" w:sz="4" w:space="0" w:color="auto"/>
              <w:bottom w:val="nil"/>
              <w:right w:val="nil"/>
            </w:tcBorders>
            <w:shd w:val="clear" w:color="000000" w:fill="DDEBF7"/>
            <w:noWrap/>
            <w:vAlign w:val="bottom"/>
            <w:hideMark/>
          </w:tcPr>
          <w:p w14:paraId="27518A2E"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arrivalgroup</w:t>
            </w:r>
          </w:p>
        </w:tc>
        <w:tc>
          <w:tcPr>
            <w:tcW w:w="986" w:type="dxa"/>
            <w:tcBorders>
              <w:top w:val="nil"/>
              <w:left w:val="nil"/>
              <w:bottom w:val="nil"/>
              <w:right w:val="nil"/>
            </w:tcBorders>
            <w:shd w:val="clear" w:color="000000" w:fill="DDEBF7"/>
            <w:noWrap/>
            <w:vAlign w:val="bottom"/>
            <w:hideMark/>
          </w:tcPr>
          <w:p w14:paraId="7E2ECB44"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6438F79F"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-0.046</w:t>
            </w:r>
          </w:p>
        </w:tc>
        <w:tc>
          <w:tcPr>
            <w:tcW w:w="1211" w:type="dxa"/>
            <w:tcBorders>
              <w:top w:val="nil"/>
              <w:left w:val="nil"/>
              <w:bottom w:val="nil"/>
              <w:right w:val="nil"/>
            </w:tcBorders>
            <w:shd w:val="clear" w:color="000000" w:fill="DDEBF7"/>
            <w:noWrap/>
            <w:vAlign w:val="bottom"/>
            <w:hideMark/>
          </w:tcPr>
          <w:p w14:paraId="78807BC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2.4661</w:t>
            </w:r>
          </w:p>
        </w:tc>
        <w:tc>
          <w:tcPr>
            <w:tcW w:w="986" w:type="dxa"/>
            <w:tcBorders>
              <w:top w:val="nil"/>
              <w:left w:val="nil"/>
              <w:bottom w:val="nil"/>
              <w:right w:val="nil"/>
            </w:tcBorders>
            <w:shd w:val="clear" w:color="000000" w:fill="DDEBF7"/>
            <w:noWrap/>
            <w:vAlign w:val="bottom"/>
            <w:hideMark/>
          </w:tcPr>
          <w:p w14:paraId="74198C8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w:t>
            </w:r>
          </w:p>
        </w:tc>
        <w:tc>
          <w:tcPr>
            <w:tcW w:w="986" w:type="dxa"/>
            <w:tcBorders>
              <w:top w:val="nil"/>
              <w:left w:val="nil"/>
              <w:bottom w:val="nil"/>
              <w:right w:val="single" w:sz="4" w:space="0" w:color="auto"/>
            </w:tcBorders>
            <w:shd w:val="clear" w:color="000000" w:fill="DDEBF7"/>
            <w:noWrap/>
            <w:vAlign w:val="bottom"/>
            <w:hideMark/>
          </w:tcPr>
          <w:p w14:paraId="133043F3"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12</w:t>
            </w:r>
          </w:p>
        </w:tc>
      </w:tr>
      <w:tr w:rsidR="0019080A" w:rsidRPr="0019080A" w14:paraId="76AA3C86"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78E6BC89"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desthhi</w:t>
            </w:r>
          </w:p>
        </w:tc>
        <w:tc>
          <w:tcPr>
            <w:tcW w:w="986" w:type="dxa"/>
            <w:tcBorders>
              <w:top w:val="nil"/>
              <w:left w:val="nil"/>
              <w:bottom w:val="nil"/>
              <w:right w:val="nil"/>
            </w:tcBorders>
            <w:shd w:val="clear" w:color="000000" w:fill="DDEBF7"/>
            <w:noWrap/>
            <w:vAlign w:val="bottom"/>
            <w:hideMark/>
          </w:tcPr>
          <w:p w14:paraId="46DBD5EB"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7AAA85D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7ADD716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2787.8</w:t>
            </w:r>
          </w:p>
        </w:tc>
        <w:tc>
          <w:tcPr>
            <w:tcW w:w="1211" w:type="dxa"/>
            <w:tcBorders>
              <w:top w:val="nil"/>
              <w:left w:val="nil"/>
              <w:bottom w:val="nil"/>
              <w:right w:val="nil"/>
            </w:tcBorders>
            <w:shd w:val="clear" w:color="000000" w:fill="DDEBF7"/>
            <w:noWrap/>
            <w:vAlign w:val="bottom"/>
            <w:hideMark/>
          </w:tcPr>
          <w:p w14:paraId="1C5476A1"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1560.72</w:t>
            </w:r>
          </w:p>
        </w:tc>
        <w:tc>
          <w:tcPr>
            <w:tcW w:w="986" w:type="dxa"/>
            <w:tcBorders>
              <w:top w:val="nil"/>
              <w:left w:val="nil"/>
              <w:bottom w:val="nil"/>
              <w:right w:val="nil"/>
            </w:tcBorders>
            <w:shd w:val="clear" w:color="000000" w:fill="DDEBF7"/>
            <w:noWrap/>
            <w:vAlign w:val="bottom"/>
            <w:hideMark/>
          </w:tcPr>
          <w:p w14:paraId="6F57BBDA"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1807.5</w:t>
            </w:r>
          </w:p>
        </w:tc>
        <w:tc>
          <w:tcPr>
            <w:tcW w:w="986" w:type="dxa"/>
            <w:tcBorders>
              <w:top w:val="nil"/>
              <w:left w:val="nil"/>
              <w:bottom w:val="nil"/>
              <w:right w:val="single" w:sz="4" w:space="0" w:color="auto"/>
            </w:tcBorders>
            <w:shd w:val="clear" w:color="000000" w:fill="DDEBF7"/>
            <w:noWrap/>
            <w:vAlign w:val="bottom"/>
            <w:hideMark/>
          </w:tcPr>
          <w:p w14:paraId="13CE9156"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8689.3</w:t>
            </w:r>
          </w:p>
        </w:tc>
      </w:tr>
      <w:tr w:rsidR="0019080A" w:rsidRPr="0019080A" w14:paraId="0A21DCEC"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7BE0C7ED"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hhi</w:t>
            </w:r>
          </w:p>
        </w:tc>
        <w:tc>
          <w:tcPr>
            <w:tcW w:w="986" w:type="dxa"/>
            <w:tcBorders>
              <w:top w:val="nil"/>
              <w:left w:val="nil"/>
              <w:bottom w:val="nil"/>
              <w:right w:val="nil"/>
            </w:tcBorders>
            <w:shd w:val="clear" w:color="000000" w:fill="DDEBF7"/>
            <w:noWrap/>
            <w:vAlign w:val="bottom"/>
            <w:hideMark/>
          </w:tcPr>
          <w:p w14:paraId="7962DAFC"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6077FA8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75D39038"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4865.6</w:t>
            </w:r>
          </w:p>
        </w:tc>
        <w:tc>
          <w:tcPr>
            <w:tcW w:w="1211" w:type="dxa"/>
            <w:tcBorders>
              <w:top w:val="nil"/>
              <w:left w:val="nil"/>
              <w:bottom w:val="nil"/>
              <w:right w:val="nil"/>
            </w:tcBorders>
            <w:shd w:val="clear" w:color="000000" w:fill="DDEBF7"/>
            <w:noWrap/>
            <w:vAlign w:val="bottom"/>
            <w:hideMark/>
          </w:tcPr>
          <w:p w14:paraId="5050997F"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1890</w:t>
            </w:r>
          </w:p>
        </w:tc>
        <w:tc>
          <w:tcPr>
            <w:tcW w:w="986" w:type="dxa"/>
            <w:tcBorders>
              <w:top w:val="nil"/>
              <w:left w:val="nil"/>
              <w:bottom w:val="nil"/>
              <w:right w:val="nil"/>
            </w:tcBorders>
            <w:shd w:val="clear" w:color="000000" w:fill="DDEBF7"/>
            <w:noWrap/>
            <w:vAlign w:val="bottom"/>
            <w:hideMark/>
          </w:tcPr>
          <w:p w14:paraId="3F1D7F5E"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2084</w:t>
            </w:r>
          </w:p>
        </w:tc>
        <w:tc>
          <w:tcPr>
            <w:tcW w:w="986" w:type="dxa"/>
            <w:tcBorders>
              <w:top w:val="nil"/>
              <w:left w:val="nil"/>
              <w:bottom w:val="nil"/>
              <w:right w:val="single" w:sz="4" w:space="0" w:color="auto"/>
            </w:tcBorders>
            <w:shd w:val="clear" w:color="000000" w:fill="DDEBF7"/>
            <w:noWrap/>
            <w:vAlign w:val="bottom"/>
            <w:hideMark/>
          </w:tcPr>
          <w:p w14:paraId="69AC1801"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10000</w:t>
            </w:r>
          </w:p>
        </w:tc>
      </w:tr>
      <w:tr w:rsidR="0019080A" w:rsidRPr="0019080A" w14:paraId="3BDBA644"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5024F531"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distance</w:t>
            </w:r>
          </w:p>
        </w:tc>
        <w:tc>
          <w:tcPr>
            <w:tcW w:w="986" w:type="dxa"/>
            <w:tcBorders>
              <w:top w:val="nil"/>
              <w:left w:val="nil"/>
              <w:bottom w:val="nil"/>
              <w:right w:val="nil"/>
            </w:tcBorders>
            <w:shd w:val="clear" w:color="000000" w:fill="DDEBF7"/>
            <w:noWrap/>
            <w:vAlign w:val="bottom"/>
            <w:hideMark/>
          </w:tcPr>
          <w:p w14:paraId="34DF4021"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73ABF7F8"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2754D7F6"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1058.4</w:t>
            </w:r>
          </w:p>
        </w:tc>
        <w:tc>
          <w:tcPr>
            <w:tcW w:w="1211" w:type="dxa"/>
            <w:tcBorders>
              <w:top w:val="nil"/>
              <w:left w:val="nil"/>
              <w:bottom w:val="nil"/>
              <w:right w:val="nil"/>
            </w:tcBorders>
            <w:shd w:val="clear" w:color="000000" w:fill="DDEBF7"/>
            <w:noWrap/>
            <w:vAlign w:val="bottom"/>
            <w:hideMark/>
          </w:tcPr>
          <w:p w14:paraId="7CEDBD5F"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663.566</w:t>
            </w:r>
          </w:p>
        </w:tc>
        <w:tc>
          <w:tcPr>
            <w:tcW w:w="986" w:type="dxa"/>
            <w:tcBorders>
              <w:top w:val="nil"/>
              <w:left w:val="nil"/>
              <w:bottom w:val="nil"/>
              <w:right w:val="nil"/>
            </w:tcBorders>
            <w:shd w:val="clear" w:color="000000" w:fill="DDEBF7"/>
            <w:noWrap/>
            <w:vAlign w:val="bottom"/>
            <w:hideMark/>
          </w:tcPr>
          <w:p w14:paraId="4786F0E1"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184</w:t>
            </w:r>
          </w:p>
        </w:tc>
        <w:tc>
          <w:tcPr>
            <w:tcW w:w="986" w:type="dxa"/>
            <w:tcBorders>
              <w:top w:val="nil"/>
              <w:left w:val="nil"/>
              <w:bottom w:val="nil"/>
              <w:right w:val="single" w:sz="4" w:space="0" w:color="auto"/>
            </w:tcBorders>
            <w:shd w:val="clear" w:color="000000" w:fill="DDEBF7"/>
            <w:noWrap/>
            <w:vAlign w:val="bottom"/>
            <w:hideMark/>
          </w:tcPr>
          <w:p w14:paraId="1ED3BBE3"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2611</w:t>
            </w:r>
          </w:p>
        </w:tc>
      </w:tr>
      <w:tr w:rsidR="0019080A" w:rsidRPr="0019080A" w14:paraId="796C29DD" w14:textId="77777777" w:rsidTr="0019080A">
        <w:trPr>
          <w:trHeight w:val="268"/>
          <w:jc w:val="center"/>
        </w:trPr>
        <w:tc>
          <w:tcPr>
            <w:tcW w:w="2054" w:type="dxa"/>
            <w:gridSpan w:val="2"/>
            <w:tcBorders>
              <w:top w:val="nil"/>
              <w:left w:val="single" w:sz="4" w:space="0" w:color="auto"/>
              <w:bottom w:val="nil"/>
              <w:right w:val="nil"/>
            </w:tcBorders>
            <w:shd w:val="clear" w:color="000000" w:fill="DDEBF7"/>
            <w:noWrap/>
            <w:vAlign w:val="bottom"/>
            <w:hideMark/>
          </w:tcPr>
          <w:p w14:paraId="74865E62"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flighttime</w:t>
            </w:r>
          </w:p>
        </w:tc>
        <w:tc>
          <w:tcPr>
            <w:tcW w:w="986" w:type="dxa"/>
            <w:tcBorders>
              <w:top w:val="nil"/>
              <w:left w:val="nil"/>
              <w:bottom w:val="nil"/>
              <w:right w:val="nil"/>
            </w:tcBorders>
            <w:shd w:val="clear" w:color="000000" w:fill="DDEBF7"/>
            <w:noWrap/>
            <w:vAlign w:val="bottom"/>
            <w:hideMark/>
          </w:tcPr>
          <w:p w14:paraId="61DFD414"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62D7F47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143.73</w:t>
            </w:r>
          </w:p>
        </w:tc>
        <w:tc>
          <w:tcPr>
            <w:tcW w:w="1211" w:type="dxa"/>
            <w:tcBorders>
              <w:top w:val="nil"/>
              <w:left w:val="nil"/>
              <w:bottom w:val="nil"/>
              <w:right w:val="nil"/>
            </w:tcBorders>
            <w:shd w:val="clear" w:color="000000" w:fill="DDEBF7"/>
            <w:noWrap/>
            <w:vAlign w:val="bottom"/>
            <w:hideMark/>
          </w:tcPr>
          <w:p w14:paraId="11CAFE2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77.3196</w:t>
            </w:r>
          </w:p>
        </w:tc>
        <w:tc>
          <w:tcPr>
            <w:tcW w:w="986" w:type="dxa"/>
            <w:tcBorders>
              <w:top w:val="nil"/>
              <w:left w:val="nil"/>
              <w:bottom w:val="nil"/>
              <w:right w:val="nil"/>
            </w:tcBorders>
            <w:shd w:val="clear" w:color="000000" w:fill="DDEBF7"/>
            <w:noWrap/>
            <w:vAlign w:val="bottom"/>
            <w:hideMark/>
          </w:tcPr>
          <w:p w14:paraId="338423F6"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30</w:t>
            </w:r>
          </w:p>
        </w:tc>
        <w:tc>
          <w:tcPr>
            <w:tcW w:w="986" w:type="dxa"/>
            <w:tcBorders>
              <w:top w:val="nil"/>
              <w:left w:val="nil"/>
              <w:bottom w:val="nil"/>
              <w:right w:val="single" w:sz="4" w:space="0" w:color="auto"/>
            </w:tcBorders>
            <w:shd w:val="clear" w:color="000000" w:fill="DDEBF7"/>
            <w:noWrap/>
            <w:vAlign w:val="bottom"/>
            <w:hideMark/>
          </w:tcPr>
          <w:p w14:paraId="6F646463"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432</w:t>
            </w:r>
          </w:p>
        </w:tc>
      </w:tr>
      <w:tr w:rsidR="0019080A" w:rsidRPr="0019080A" w14:paraId="408F42CE" w14:textId="77777777" w:rsidTr="0019080A">
        <w:trPr>
          <w:trHeight w:val="268"/>
          <w:jc w:val="center"/>
        </w:trPr>
        <w:tc>
          <w:tcPr>
            <w:tcW w:w="2054" w:type="dxa"/>
            <w:gridSpan w:val="2"/>
            <w:tcBorders>
              <w:top w:val="nil"/>
              <w:left w:val="single" w:sz="4" w:space="0" w:color="auto"/>
              <w:bottom w:val="nil"/>
              <w:right w:val="nil"/>
            </w:tcBorders>
            <w:shd w:val="clear" w:color="000000" w:fill="DDEBF7"/>
            <w:noWrap/>
            <w:vAlign w:val="bottom"/>
            <w:hideMark/>
          </w:tcPr>
          <w:p w14:paraId="458F05E3"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arrivetime</w:t>
            </w:r>
          </w:p>
        </w:tc>
        <w:tc>
          <w:tcPr>
            <w:tcW w:w="986" w:type="dxa"/>
            <w:tcBorders>
              <w:top w:val="nil"/>
              <w:left w:val="nil"/>
              <w:bottom w:val="nil"/>
              <w:right w:val="nil"/>
            </w:tcBorders>
            <w:shd w:val="clear" w:color="000000" w:fill="DDEBF7"/>
            <w:noWrap/>
            <w:vAlign w:val="bottom"/>
            <w:hideMark/>
          </w:tcPr>
          <w:p w14:paraId="1AE1A005"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5CC4AF64"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1487.7</w:t>
            </w:r>
          </w:p>
        </w:tc>
        <w:tc>
          <w:tcPr>
            <w:tcW w:w="1211" w:type="dxa"/>
            <w:tcBorders>
              <w:top w:val="nil"/>
              <w:left w:val="nil"/>
              <w:bottom w:val="nil"/>
              <w:right w:val="nil"/>
            </w:tcBorders>
            <w:shd w:val="clear" w:color="000000" w:fill="DDEBF7"/>
            <w:noWrap/>
            <w:vAlign w:val="bottom"/>
            <w:hideMark/>
          </w:tcPr>
          <w:p w14:paraId="0089656D"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540.584</w:t>
            </w:r>
          </w:p>
        </w:tc>
        <w:tc>
          <w:tcPr>
            <w:tcW w:w="986" w:type="dxa"/>
            <w:tcBorders>
              <w:top w:val="nil"/>
              <w:left w:val="nil"/>
              <w:bottom w:val="nil"/>
              <w:right w:val="nil"/>
            </w:tcBorders>
            <w:shd w:val="clear" w:color="000000" w:fill="DDEBF7"/>
            <w:noWrap/>
            <w:vAlign w:val="bottom"/>
            <w:hideMark/>
          </w:tcPr>
          <w:p w14:paraId="3204AEC3"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w:t>
            </w:r>
          </w:p>
        </w:tc>
        <w:tc>
          <w:tcPr>
            <w:tcW w:w="986" w:type="dxa"/>
            <w:tcBorders>
              <w:top w:val="nil"/>
              <w:left w:val="nil"/>
              <w:bottom w:val="nil"/>
              <w:right w:val="single" w:sz="4" w:space="0" w:color="auto"/>
            </w:tcBorders>
            <w:shd w:val="clear" w:color="000000" w:fill="DDEBF7"/>
            <w:noWrap/>
            <w:vAlign w:val="bottom"/>
            <w:hideMark/>
          </w:tcPr>
          <w:p w14:paraId="78B1301A"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2400</w:t>
            </w:r>
          </w:p>
        </w:tc>
      </w:tr>
      <w:tr w:rsidR="0019080A" w:rsidRPr="0019080A" w14:paraId="4F6DC634"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5302A38A"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carrier</w:t>
            </w:r>
          </w:p>
        </w:tc>
        <w:tc>
          <w:tcPr>
            <w:tcW w:w="986" w:type="dxa"/>
            <w:tcBorders>
              <w:top w:val="nil"/>
              <w:left w:val="nil"/>
              <w:bottom w:val="nil"/>
              <w:right w:val="nil"/>
            </w:tcBorders>
            <w:shd w:val="clear" w:color="000000" w:fill="DDEBF7"/>
            <w:noWrap/>
            <w:vAlign w:val="bottom"/>
            <w:hideMark/>
          </w:tcPr>
          <w:p w14:paraId="2748C2A5"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2D6001C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57319805"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3.5304</w:t>
            </w:r>
          </w:p>
        </w:tc>
        <w:tc>
          <w:tcPr>
            <w:tcW w:w="1211" w:type="dxa"/>
            <w:tcBorders>
              <w:top w:val="nil"/>
              <w:left w:val="nil"/>
              <w:bottom w:val="nil"/>
              <w:right w:val="nil"/>
            </w:tcBorders>
            <w:shd w:val="clear" w:color="000000" w:fill="DDEBF7"/>
            <w:noWrap/>
            <w:vAlign w:val="bottom"/>
            <w:hideMark/>
          </w:tcPr>
          <w:p w14:paraId="24A1D86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21.3265</w:t>
            </w:r>
          </w:p>
        </w:tc>
        <w:tc>
          <w:tcPr>
            <w:tcW w:w="986" w:type="dxa"/>
            <w:tcBorders>
              <w:top w:val="nil"/>
              <w:left w:val="nil"/>
              <w:bottom w:val="nil"/>
              <w:right w:val="nil"/>
            </w:tcBorders>
            <w:shd w:val="clear" w:color="000000" w:fill="DDEBF7"/>
            <w:noWrap/>
            <w:vAlign w:val="bottom"/>
            <w:hideMark/>
          </w:tcPr>
          <w:p w14:paraId="6FF7A010"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w:t>
            </w:r>
          </w:p>
        </w:tc>
        <w:tc>
          <w:tcPr>
            <w:tcW w:w="986" w:type="dxa"/>
            <w:tcBorders>
              <w:top w:val="nil"/>
              <w:left w:val="nil"/>
              <w:bottom w:val="nil"/>
              <w:right w:val="single" w:sz="4" w:space="0" w:color="auto"/>
            </w:tcBorders>
            <w:shd w:val="clear" w:color="000000" w:fill="DDEBF7"/>
            <w:noWrap/>
            <w:vAlign w:val="bottom"/>
            <w:hideMark/>
          </w:tcPr>
          <w:p w14:paraId="09C46BF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1167</w:t>
            </w:r>
          </w:p>
        </w:tc>
      </w:tr>
      <w:tr w:rsidR="0019080A" w:rsidRPr="0019080A" w14:paraId="23E777F6" w14:textId="77777777" w:rsidTr="0019080A">
        <w:trPr>
          <w:trHeight w:val="268"/>
          <w:jc w:val="center"/>
        </w:trPr>
        <w:tc>
          <w:tcPr>
            <w:tcW w:w="2054" w:type="dxa"/>
            <w:gridSpan w:val="2"/>
            <w:tcBorders>
              <w:top w:val="nil"/>
              <w:left w:val="single" w:sz="4" w:space="0" w:color="auto"/>
              <w:bottom w:val="nil"/>
              <w:right w:val="nil"/>
            </w:tcBorders>
            <w:shd w:val="clear" w:color="000000" w:fill="DDEBF7"/>
            <w:noWrap/>
            <w:vAlign w:val="bottom"/>
            <w:hideMark/>
          </w:tcPr>
          <w:p w14:paraId="4159A7EF"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weather</w:t>
            </w:r>
          </w:p>
        </w:tc>
        <w:tc>
          <w:tcPr>
            <w:tcW w:w="986" w:type="dxa"/>
            <w:tcBorders>
              <w:top w:val="nil"/>
              <w:left w:val="nil"/>
              <w:bottom w:val="nil"/>
              <w:right w:val="nil"/>
            </w:tcBorders>
            <w:shd w:val="clear" w:color="000000" w:fill="DDEBF7"/>
            <w:noWrap/>
            <w:vAlign w:val="bottom"/>
            <w:hideMark/>
          </w:tcPr>
          <w:p w14:paraId="278C5D0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4ED8DFC1"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0.7753</w:t>
            </w:r>
          </w:p>
        </w:tc>
        <w:tc>
          <w:tcPr>
            <w:tcW w:w="1211" w:type="dxa"/>
            <w:tcBorders>
              <w:top w:val="nil"/>
              <w:left w:val="nil"/>
              <w:bottom w:val="nil"/>
              <w:right w:val="nil"/>
            </w:tcBorders>
            <w:shd w:val="clear" w:color="000000" w:fill="DDEBF7"/>
            <w:noWrap/>
            <w:vAlign w:val="bottom"/>
            <w:hideMark/>
          </w:tcPr>
          <w:p w14:paraId="710CDAA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11.0099</w:t>
            </w:r>
          </w:p>
        </w:tc>
        <w:tc>
          <w:tcPr>
            <w:tcW w:w="986" w:type="dxa"/>
            <w:tcBorders>
              <w:top w:val="nil"/>
              <w:left w:val="nil"/>
              <w:bottom w:val="nil"/>
              <w:right w:val="nil"/>
            </w:tcBorders>
            <w:shd w:val="clear" w:color="000000" w:fill="DDEBF7"/>
            <w:noWrap/>
            <w:vAlign w:val="bottom"/>
            <w:hideMark/>
          </w:tcPr>
          <w:p w14:paraId="152C6BC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w:t>
            </w:r>
          </w:p>
        </w:tc>
        <w:tc>
          <w:tcPr>
            <w:tcW w:w="986" w:type="dxa"/>
            <w:tcBorders>
              <w:top w:val="nil"/>
              <w:left w:val="nil"/>
              <w:bottom w:val="nil"/>
              <w:right w:val="single" w:sz="4" w:space="0" w:color="auto"/>
            </w:tcBorders>
            <w:shd w:val="clear" w:color="000000" w:fill="DDEBF7"/>
            <w:noWrap/>
            <w:vAlign w:val="bottom"/>
            <w:hideMark/>
          </w:tcPr>
          <w:p w14:paraId="643016CC"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955</w:t>
            </w:r>
          </w:p>
        </w:tc>
      </w:tr>
      <w:tr w:rsidR="0019080A" w:rsidRPr="0019080A" w14:paraId="487EE0ED"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01F1E8C5"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nas</w:t>
            </w:r>
          </w:p>
        </w:tc>
        <w:tc>
          <w:tcPr>
            <w:tcW w:w="986" w:type="dxa"/>
            <w:tcBorders>
              <w:top w:val="nil"/>
              <w:left w:val="nil"/>
              <w:bottom w:val="nil"/>
              <w:right w:val="nil"/>
            </w:tcBorders>
            <w:shd w:val="clear" w:color="000000" w:fill="DDEBF7"/>
            <w:noWrap/>
            <w:vAlign w:val="bottom"/>
            <w:hideMark/>
          </w:tcPr>
          <w:p w14:paraId="387B7D39"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747FBB43"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633FFC1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4.8369</w:t>
            </w:r>
          </w:p>
        </w:tc>
        <w:tc>
          <w:tcPr>
            <w:tcW w:w="1211" w:type="dxa"/>
            <w:tcBorders>
              <w:top w:val="nil"/>
              <w:left w:val="nil"/>
              <w:bottom w:val="nil"/>
              <w:right w:val="nil"/>
            </w:tcBorders>
            <w:shd w:val="clear" w:color="000000" w:fill="DDEBF7"/>
            <w:noWrap/>
            <w:vAlign w:val="bottom"/>
            <w:hideMark/>
          </w:tcPr>
          <w:p w14:paraId="28B6D6D9"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19.1769</w:t>
            </w:r>
          </w:p>
        </w:tc>
        <w:tc>
          <w:tcPr>
            <w:tcW w:w="986" w:type="dxa"/>
            <w:tcBorders>
              <w:top w:val="nil"/>
              <w:left w:val="nil"/>
              <w:bottom w:val="nil"/>
              <w:right w:val="nil"/>
            </w:tcBorders>
            <w:shd w:val="clear" w:color="000000" w:fill="DDEBF7"/>
            <w:noWrap/>
            <w:vAlign w:val="bottom"/>
            <w:hideMark/>
          </w:tcPr>
          <w:p w14:paraId="095D0A2B"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w:t>
            </w:r>
          </w:p>
        </w:tc>
        <w:tc>
          <w:tcPr>
            <w:tcW w:w="986" w:type="dxa"/>
            <w:tcBorders>
              <w:top w:val="nil"/>
              <w:left w:val="nil"/>
              <w:bottom w:val="nil"/>
              <w:right w:val="single" w:sz="4" w:space="0" w:color="auto"/>
            </w:tcBorders>
            <w:shd w:val="clear" w:color="000000" w:fill="DDEBF7"/>
            <w:noWrap/>
            <w:vAlign w:val="bottom"/>
            <w:hideMark/>
          </w:tcPr>
          <w:p w14:paraId="515BC419"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435</w:t>
            </w:r>
          </w:p>
        </w:tc>
      </w:tr>
      <w:tr w:rsidR="0019080A" w:rsidRPr="0019080A" w14:paraId="2BE6DAC2" w14:textId="77777777" w:rsidTr="0019080A">
        <w:trPr>
          <w:trHeight w:val="268"/>
          <w:jc w:val="center"/>
        </w:trPr>
        <w:tc>
          <w:tcPr>
            <w:tcW w:w="1067" w:type="dxa"/>
            <w:tcBorders>
              <w:top w:val="nil"/>
              <w:left w:val="single" w:sz="4" w:space="0" w:color="auto"/>
              <w:bottom w:val="nil"/>
              <w:right w:val="nil"/>
            </w:tcBorders>
            <w:shd w:val="clear" w:color="000000" w:fill="DDEBF7"/>
            <w:noWrap/>
            <w:vAlign w:val="bottom"/>
            <w:hideMark/>
          </w:tcPr>
          <w:p w14:paraId="4687C8E0"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security</w:t>
            </w:r>
          </w:p>
        </w:tc>
        <w:tc>
          <w:tcPr>
            <w:tcW w:w="986" w:type="dxa"/>
            <w:tcBorders>
              <w:top w:val="nil"/>
              <w:left w:val="nil"/>
              <w:bottom w:val="nil"/>
              <w:right w:val="nil"/>
            </w:tcBorders>
            <w:shd w:val="clear" w:color="000000" w:fill="DDEBF7"/>
            <w:noWrap/>
            <w:vAlign w:val="bottom"/>
            <w:hideMark/>
          </w:tcPr>
          <w:p w14:paraId="62321EFA"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nil"/>
              <w:right w:val="nil"/>
            </w:tcBorders>
            <w:shd w:val="clear" w:color="000000" w:fill="DDEBF7"/>
            <w:noWrap/>
            <w:vAlign w:val="bottom"/>
            <w:hideMark/>
          </w:tcPr>
          <w:p w14:paraId="37DB4259"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nil"/>
              <w:right w:val="nil"/>
            </w:tcBorders>
            <w:shd w:val="clear" w:color="000000" w:fill="DDEBF7"/>
            <w:noWrap/>
            <w:vAlign w:val="bottom"/>
            <w:hideMark/>
          </w:tcPr>
          <w:p w14:paraId="718D2EE4"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0.008</w:t>
            </w:r>
          </w:p>
        </w:tc>
        <w:tc>
          <w:tcPr>
            <w:tcW w:w="1211" w:type="dxa"/>
            <w:tcBorders>
              <w:top w:val="nil"/>
              <w:left w:val="nil"/>
              <w:bottom w:val="nil"/>
              <w:right w:val="nil"/>
            </w:tcBorders>
            <w:shd w:val="clear" w:color="000000" w:fill="DDEBF7"/>
            <w:noWrap/>
            <w:vAlign w:val="bottom"/>
            <w:hideMark/>
          </w:tcPr>
          <w:p w14:paraId="504CC38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0.61418</w:t>
            </w:r>
          </w:p>
        </w:tc>
        <w:tc>
          <w:tcPr>
            <w:tcW w:w="986" w:type="dxa"/>
            <w:tcBorders>
              <w:top w:val="nil"/>
              <w:left w:val="nil"/>
              <w:bottom w:val="nil"/>
              <w:right w:val="nil"/>
            </w:tcBorders>
            <w:shd w:val="clear" w:color="000000" w:fill="DDEBF7"/>
            <w:noWrap/>
            <w:vAlign w:val="bottom"/>
            <w:hideMark/>
          </w:tcPr>
          <w:p w14:paraId="2BF5349C"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w:t>
            </w:r>
          </w:p>
        </w:tc>
        <w:tc>
          <w:tcPr>
            <w:tcW w:w="986" w:type="dxa"/>
            <w:tcBorders>
              <w:top w:val="nil"/>
              <w:left w:val="nil"/>
              <w:bottom w:val="nil"/>
              <w:right w:val="single" w:sz="4" w:space="0" w:color="auto"/>
            </w:tcBorders>
            <w:shd w:val="clear" w:color="000000" w:fill="DDEBF7"/>
            <w:noWrap/>
            <w:vAlign w:val="bottom"/>
            <w:hideMark/>
          </w:tcPr>
          <w:p w14:paraId="78F00B1A"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94</w:t>
            </w:r>
          </w:p>
        </w:tc>
      </w:tr>
      <w:tr w:rsidR="0019080A" w:rsidRPr="0019080A" w14:paraId="1C523A7A" w14:textId="77777777" w:rsidTr="0019080A">
        <w:trPr>
          <w:trHeight w:val="268"/>
          <w:jc w:val="center"/>
        </w:trPr>
        <w:tc>
          <w:tcPr>
            <w:tcW w:w="1067" w:type="dxa"/>
            <w:tcBorders>
              <w:top w:val="nil"/>
              <w:left w:val="single" w:sz="4" w:space="0" w:color="auto"/>
              <w:bottom w:val="single" w:sz="4" w:space="0" w:color="auto"/>
              <w:right w:val="nil"/>
            </w:tcBorders>
            <w:shd w:val="clear" w:color="000000" w:fill="DDEBF7"/>
            <w:noWrap/>
            <w:vAlign w:val="bottom"/>
            <w:hideMark/>
          </w:tcPr>
          <w:p w14:paraId="5263171F" w14:textId="77777777" w:rsidR="0019080A" w:rsidRPr="0019080A" w:rsidRDefault="0019080A" w:rsidP="0019080A">
            <w:pPr>
              <w:spacing w:after="0" w:line="240" w:lineRule="auto"/>
              <w:rPr>
                <w:rFonts w:ascii="Georgia" w:eastAsia="Times New Roman" w:hAnsi="Georgia" w:cs="Calibri"/>
                <w:i/>
                <w:iCs/>
                <w:color w:val="000000"/>
              </w:rPr>
            </w:pPr>
            <w:r w:rsidRPr="0019080A">
              <w:rPr>
                <w:rFonts w:ascii="Georgia" w:eastAsia="Times New Roman" w:hAnsi="Georgia" w:cs="Calibri"/>
                <w:i/>
                <w:iCs/>
                <w:color w:val="000000"/>
              </w:rPr>
              <w:t>late</w:t>
            </w:r>
          </w:p>
        </w:tc>
        <w:tc>
          <w:tcPr>
            <w:tcW w:w="986" w:type="dxa"/>
            <w:tcBorders>
              <w:top w:val="nil"/>
              <w:left w:val="nil"/>
              <w:bottom w:val="single" w:sz="4" w:space="0" w:color="auto"/>
              <w:right w:val="nil"/>
            </w:tcBorders>
            <w:shd w:val="clear" w:color="000000" w:fill="DDEBF7"/>
            <w:noWrap/>
            <w:vAlign w:val="bottom"/>
            <w:hideMark/>
          </w:tcPr>
          <w:p w14:paraId="3E7AE783" w14:textId="77777777" w:rsidR="0019080A" w:rsidRPr="0019080A" w:rsidRDefault="0019080A" w:rsidP="0019080A">
            <w:pPr>
              <w:spacing w:after="0" w:line="240" w:lineRule="auto"/>
              <w:rPr>
                <w:rFonts w:ascii="Georgia" w:eastAsia="Times New Roman" w:hAnsi="Georgia" w:cs="Calibri"/>
                <w:color w:val="000000"/>
              </w:rPr>
            </w:pPr>
            <w:r w:rsidRPr="0019080A">
              <w:rPr>
                <w:rFonts w:ascii="Georgia" w:eastAsia="Times New Roman" w:hAnsi="Georgia" w:cs="Calibri"/>
                <w:color w:val="000000"/>
              </w:rPr>
              <w:t> </w:t>
            </w:r>
          </w:p>
        </w:tc>
        <w:tc>
          <w:tcPr>
            <w:tcW w:w="986" w:type="dxa"/>
            <w:tcBorders>
              <w:top w:val="nil"/>
              <w:left w:val="nil"/>
              <w:bottom w:val="single" w:sz="4" w:space="0" w:color="auto"/>
              <w:right w:val="nil"/>
            </w:tcBorders>
            <w:shd w:val="clear" w:color="000000" w:fill="DDEBF7"/>
            <w:noWrap/>
            <w:vAlign w:val="bottom"/>
            <w:hideMark/>
          </w:tcPr>
          <w:p w14:paraId="0C1071F9"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29032</w:t>
            </w:r>
          </w:p>
        </w:tc>
        <w:tc>
          <w:tcPr>
            <w:tcW w:w="986" w:type="dxa"/>
            <w:tcBorders>
              <w:top w:val="nil"/>
              <w:left w:val="nil"/>
              <w:bottom w:val="single" w:sz="4" w:space="0" w:color="auto"/>
              <w:right w:val="nil"/>
            </w:tcBorders>
            <w:shd w:val="clear" w:color="000000" w:fill="DDEBF7"/>
            <w:noWrap/>
            <w:vAlign w:val="bottom"/>
            <w:hideMark/>
          </w:tcPr>
          <w:p w14:paraId="6DF107B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4.995</w:t>
            </w:r>
          </w:p>
        </w:tc>
        <w:tc>
          <w:tcPr>
            <w:tcW w:w="1211" w:type="dxa"/>
            <w:tcBorders>
              <w:top w:val="nil"/>
              <w:left w:val="nil"/>
              <w:bottom w:val="single" w:sz="4" w:space="0" w:color="auto"/>
              <w:right w:val="nil"/>
            </w:tcBorders>
            <w:shd w:val="clear" w:color="000000" w:fill="DDEBF7"/>
            <w:noWrap/>
            <w:vAlign w:val="bottom"/>
            <w:hideMark/>
          </w:tcPr>
          <w:p w14:paraId="52C1E267"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23.1172</w:t>
            </w:r>
          </w:p>
        </w:tc>
        <w:tc>
          <w:tcPr>
            <w:tcW w:w="986" w:type="dxa"/>
            <w:tcBorders>
              <w:top w:val="nil"/>
              <w:left w:val="nil"/>
              <w:bottom w:val="single" w:sz="4" w:space="0" w:color="auto"/>
              <w:right w:val="nil"/>
            </w:tcBorders>
            <w:shd w:val="clear" w:color="000000" w:fill="DDEBF7"/>
            <w:noWrap/>
            <w:vAlign w:val="bottom"/>
            <w:hideMark/>
          </w:tcPr>
          <w:p w14:paraId="73176B0C"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0</w:t>
            </w:r>
          </w:p>
        </w:tc>
        <w:tc>
          <w:tcPr>
            <w:tcW w:w="986" w:type="dxa"/>
            <w:tcBorders>
              <w:top w:val="nil"/>
              <w:left w:val="nil"/>
              <w:bottom w:val="single" w:sz="4" w:space="0" w:color="auto"/>
              <w:right w:val="single" w:sz="4" w:space="0" w:color="auto"/>
            </w:tcBorders>
            <w:shd w:val="clear" w:color="000000" w:fill="DDEBF7"/>
            <w:noWrap/>
            <w:vAlign w:val="bottom"/>
            <w:hideMark/>
          </w:tcPr>
          <w:p w14:paraId="64729F32" w14:textId="77777777" w:rsidR="0019080A" w:rsidRPr="0019080A" w:rsidRDefault="0019080A" w:rsidP="0019080A">
            <w:pPr>
              <w:spacing w:after="0" w:line="240" w:lineRule="auto"/>
              <w:jc w:val="right"/>
              <w:rPr>
                <w:rFonts w:ascii="Georgia" w:eastAsia="Times New Roman" w:hAnsi="Georgia" w:cs="Calibri"/>
                <w:color w:val="000000"/>
              </w:rPr>
            </w:pPr>
            <w:r w:rsidRPr="0019080A">
              <w:rPr>
                <w:rFonts w:ascii="Georgia" w:eastAsia="Times New Roman" w:hAnsi="Georgia" w:cs="Calibri"/>
                <w:color w:val="000000"/>
              </w:rPr>
              <w:t>844</w:t>
            </w:r>
          </w:p>
        </w:tc>
      </w:tr>
    </w:tbl>
    <w:p w14:paraId="74DA5718" w14:textId="17CDBD9A" w:rsidR="006D1E79" w:rsidRDefault="006D1E79" w:rsidP="006D1E79">
      <w:pPr>
        <w:jc w:val="both"/>
        <w:rPr>
          <w:rFonts w:ascii="Times New Roman" w:hAnsi="Times New Roman"/>
          <w:b/>
          <w:sz w:val="24"/>
        </w:rPr>
      </w:pPr>
      <w:r>
        <w:rPr>
          <w:rFonts w:ascii="Times New Roman" w:hAnsi="Times New Roman"/>
          <w:b/>
          <w:sz w:val="24"/>
        </w:rPr>
        <w:lastRenderedPageBreak/>
        <w:t>Empirical Analysis</w:t>
      </w:r>
      <w:r w:rsidR="00C052A3">
        <w:rPr>
          <w:rFonts w:ascii="Times New Roman" w:hAnsi="Times New Roman"/>
          <w:b/>
          <w:sz w:val="24"/>
        </w:rPr>
        <w:t xml:space="preserve"> &amp; Results</w:t>
      </w:r>
    </w:p>
    <w:p w14:paraId="3E125D48" w14:textId="6AFC63B7" w:rsidR="006D1E79" w:rsidRDefault="006D1E79" w:rsidP="009108A9">
      <w:pPr>
        <w:jc w:val="both"/>
        <w:rPr>
          <w:rFonts w:ascii="Times New Roman" w:hAnsi="Times New Roman"/>
          <w:sz w:val="24"/>
        </w:rPr>
      </w:pPr>
      <w:r>
        <w:rPr>
          <w:rFonts w:ascii="Times New Roman" w:hAnsi="Times New Roman"/>
          <w:sz w:val="24"/>
        </w:rPr>
        <w:tab/>
        <w:t xml:space="preserve"> At first glance some immediate problems arise that preclude the use of certain regression models. As I have mentioned the dependent variable </w:t>
      </w:r>
      <w:r w:rsidR="00CC0213">
        <w:rPr>
          <w:rFonts w:ascii="Times New Roman" w:hAnsi="Times New Roman"/>
          <w:i/>
          <w:sz w:val="24"/>
        </w:rPr>
        <w:t>groups</w:t>
      </w:r>
      <w:r>
        <w:rPr>
          <w:rFonts w:ascii="Times New Roman" w:hAnsi="Times New Roman"/>
          <w:i/>
          <w:sz w:val="24"/>
        </w:rPr>
        <w:t xml:space="preserve"> </w:t>
      </w:r>
      <w:r>
        <w:rPr>
          <w:rFonts w:ascii="Times New Roman" w:hAnsi="Times New Roman"/>
          <w:sz w:val="24"/>
        </w:rPr>
        <w:t xml:space="preserve">has characteristics that do not make it suitable for OLS regression. </w:t>
      </w:r>
      <w:r w:rsidR="00CC0213">
        <w:rPr>
          <w:rFonts w:ascii="Times New Roman" w:hAnsi="Times New Roman"/>
          <w:sz w:val="24"/>
        </w:rPr>
        <w:t>As I have mentioned</w:t>
      </w:r>
      <w:r w:rsidR="006420CD">
        <w:rPr>
          <w:rFonts w:ascii="Times New Roman" w:hAnsi="Times New Roman"/>
          <w:sz w:val="24"/>
        </w:rPr>
        <w:t xml:space="preserve">, </w:t>
      </w:r>
      <w:r w:rsidR="00CC0213">
        <w:rPr>
          <w:rFonts w:ascii="Times New Roman" w:hAnsi="Times New Roman"/>
          <w:i/>
          <w:sz w:val="24"/>
        </w:rPr>
        <w:t>groups</w:t>
      </w:r>
      <w:r w:rsidR="006420CD">
        <w:rPr>
          <w:rFonts w:ascii="Times New Roman" w:hAnsi="Times New Roman"/>
          <w:i/>
          <w:sz w:val="24"/>
        </w:rPr>
        <w:t>,</w:t>
      </w:r>
      <w:r w:rsidR="006420CD">
        <w:rPr>
          <w:rFonts w:ascii="Times New Roman" w:hAnsi="Times New Roman"/>
          <w:sz w:val="24"/>
        </w:rPr>
        <w:t xml:space="preserve"> the dependent variable,</w:t>
      </w:r>
      <w:r w:rsidR="00CC0213">
        <w:rPr>
          <w:rFonts w:ascii="Times New Roman" w:hAnsi="Times New Roman"/>
          <w:i/>
          <w:sz w:val="24"/>
        </w:rPr>
        <w:t xml:space="preserve"> </w:t>
      </w:r>
      <w:r w:rsidR="00CC0213">
        <w:rPr>
          <w:rFonts w:ascii="Times New Roman" w:hAnsi="Times New Roman"/>
          <w:sz w:val="24"/>
        </w:rPr>
        <w:t xml:space="preserve">is formed from the original variable </w:t>
      </w:r>
      <w:r w:rsidR="00CC0213">
        <w:rPr>
          <w:rFonts w:ascii="Times New Roman" w:hAnsi="Times New Roman"/>
          <w:i/>
          <w:sz w:val="24"/>
        </w:rPr>
        <w:t>a</w:t>
      </w:r>
      <w:r>
        <w:rPr>
          <w:rFonts w:ascii="Times New Roman" w:hAnsi="Times New Roman"/>
          <w:i/>
          <w:sz w:val="24"/>
        </w:rPr>
        <w:t>rrivalgroup</w:t>
      </w:r>
      <w:r w:rsidR="00CC0213">
        <w:rPr>
          <w:rFonts w:ascii="Times New Roman" w:hAnsi="Times New Roman"/>
          <w:sz w:val="24"/>
        </w:rPr>
        <w:t xml:space="preserve"> which</w:t>
      </w:r>
      <w:r>
        <w:rPr>
          <w:rFonts w:ascii="Times New Roman" w:hAnsi="Times New Roman"/>
          <w:i/>
          <w:sz w:val="24"/>
        </w:rPr>
        <w:t xml:space="preserve"> </w:t>
      </w:r>
      <w:r>
        <w:rPr>
          <w:rFonts w:ascii="Times New Roman" w:hAnsi="Times New Roman"/>
          <w:sz w:val="24"/>
        </w:rPr>
        <w:t>is a discrete variable that ranges from -2 to 12. Each integer represents a 15</w:t>
      </w:r>
      <w:r w:rsidR="00CC0213">
        <w:rPr>
          <w:rFonts w:ascii="Times New Roman" w:hAnsi="Times New Roman"/>
          <w:sz w:val="24"/>
        </w:rPr>
        <w:t>-</w:t>
      </w:r>
      <w:r>
        <w:rPr>
          <w:rFonts w:ascii="Times New Roman" w:hAnsi="Times New Roman"/>
          <w:sz w:val="24"/>
        </w:rPr>
        <w:t>minut</w:t>
      </w:r>
      <w:r w:rsidR="00CC0213">
        <w:rPr>
          <w:rFonts w:ascii="Times New Roman" w:hAnsi="Times New Roman"/>
          <w:sz w:val="24"/>
        </w:rPr>
        <w:t xml:space="preserve">e period </w:t>
      </w:r>
      <w:r>
        <w:rPr>
          <w:rFonts w:ascii="Times New Roman" w:hAnsi="Times New Roman"/>
          <w:sz w:val="24"/>
        </w:rPr>
        <w:t xml:space="preserve">a flight is delayed. For example, a flight that is on time – i.e. lands within 15 minutes after its scheduled arrival – is listed zero while another flight that is 15 minutes early is listed as </w:t>
      </w:r>
      <w:r w:rsidR="00CC0213">
        <w:rPr>
          <w:rFonts w:ascii="Times New Roman" w:hAnsi="Times New Roman"/>
          <w:sz w:val="24"/>
        </w:rPr>
        <w:t xml:space="preserve">  </w:t>
      </w:r>
      <w:r>
        <w:rPr>
          <w:rFonts w:ascii="Times New Roman" w:hAnsi="Times New Roman"/>
          <w:sz w:val="24"/>
        </w:rPr>
        <w:t>-1. On the other hand, a 15</w:t>
      </w:r>
      <w:r>
        <w:rPr>
          <w:rFonts w:ascii="Times New Roman" w:hAnsi="Times New Roman"/>
          <w:color w:val="FF0000"/>
          <w:sz w:val="24"/>
        </w:rPr>
        <w:t xml:space="preserve"> </w:t>
      </w:r>
      <w:r w:rsidRPr="005E44B5">
        <w:rPr>
          <w:rFonts w:ascii="Times New Roman" w:hAnsi="Times New Roman"/>
          <w:sz w:val="24"/>
        </w:rPr>
        <w:t xml:space="preserve">minutes </w:t>
      </w:r>
      <w:r>
        <w:rPr>
          <w:rFonts w:ascii="Times New Roman" w:hAnsi="Times New Roman"/>
          <w:sz w:val="24"/>
        </w:rPr>
        <w:t xml:space="preserve">late arrival is listed as 1. This process proceeds for all </w:t>
      </w:r>
      <w:r w:rsidR="00CC0213">
        <w:rPr>
          <w:rFonts w:ascii="Times New Roman" w:hAnsi="Times New Roman"/>
          <w:sz w:val="24"/>
        </w:rPr>
        <w:t>29032</w:t>
      </w:r>
      <w:r>
        <w:rPr>
          <w:rFonts w:ascii="Times New Roman" w:hAnsi="Times New Roman"/>
          <w:sz w:val="24"/>
        </w:rPr>
        <w:t xml:space="preserve"> flights in the dataset</w:t>
      </w:r>
      <w:r w:rsidR="00CC0213">
        <w:rPr>
          <w:rFonts w:ascii="Times New Roman" w:hAnsi="Times New Roman"/>
          <w:sz w:val="24"/>
        </w:rPr>
        <w:t>.</w:t>
      </w:r>
      <w:r>
        <w:rPr>
          <w:rFonts w:ascii="Times New Roman" w:hAnsi="Times New Roman"/>
          <w:sz w:val="24"/>
        </w:rPr>
        <w:t xml:space="preserve"> Each integer from -1 to 11 represents a </w:t>
      </w:r>
      <w:r w:rsidR="00CC0213">
        <w:rPr>
          <w:rFonts w:ascii="Times New Roman" w:hAnsi="Times New Roman"/>
          <w:sz w:val="24"/>
        </w:rPr>
        <w:t xml:space="preserve">single </w:t>
      </w:r>
      <w:r>
        <w:rPr>
          <w:rFonts w:ascii="Times New Roman" w:hAnsi="Times New Roman"/>
          <w:sz w:val="24"/>
        </w:rPr>
        <w:t>15-minute period</w:t>
      </w:r>
      <w:r w:rsidR="00CC0213">
        <w:rPr>
          <w:rFonts w:ascii="Times New Roman" w:hAnsi="Times New Roman"/>
          <w:sz w:val="24"/>
        </w:rPr>
        <w:t>, and,</w:t>
      </w:r>
      <w:r>
        <w:rPr>
          <w:rFonts w:ascii="Times New Roman" w:hAnsi="Times New Roman"/>
          <w:sz w:val="24"/>
        </w:rPr>
        <w:t xml:space="preserve"> in total</w:t>
      </w:r>
      <w:r w:rsidR="00CC0213">
        <w:rPr>
          <w:rFonts w:ascii="Times New Roman" w:hAnsi="Times New Roman"/>
          <w:sz w:val="24"/>
        </w:rPr>
        <w:t>,</w:t>
      </w:r>
      <w:r>
        <w:rPr>
          <w:rFonts w:ascii="Times New Roman" w:hAnsi="Times New Roman"/>
          <w:sz w:val="24"/>
        </w:rPr>
        <w:t xml:space="preserve"> </w:t>
      </w:r>
      <w:r w:rsidR="00CC0213">
        <w:rPr>
          <w:rFonts w:ascii="Times New Roman" w:hAnsi="Times New Roman"/>
          <w:sz w:val="24"/>
        </w:rPr>
        <w:t xml:space="preserve">-1 – 11 </w:t>
      </w:r>
      <w:r>
        <w:rPr>
          <w:rFonts w:ascii="Times New Roman" w:hAnsi="Times New Roman"/>
          <w:sz w:val="24"/>
        </w:rPr>
        <w:t>capture the majority of flights. At the far ends of the distribution there is a change. All flights that arrive at least 16 minutes early are listed as -2</w:t>
      </w:r>
      <w:r w:rsidR="002446AD">
        <w:rPr>
          <w:rFonts w:ascii="Times New Roman" w:hAnsi="Times New Roman"/>
          <w:sz w:val="24"/>
        </w:rPr>
        <w:t>.</w:t>
      </w:r>
      <w:r>
        <w:rPr>
          <w:rFonts w:ascii="Times New Roman" w:hAnsi="Times New Roman"/>
          <w:sz w:val="24"/>
        </w:rPr>
        <w:t xml:space="preserve"> </w:t>
      </w:r>
      <w:r w:rsidR="002446AD">
        <w:rPr>
          <w:rFonts w:ascii="Times New Roman" w:hAnsi="Times New Roman"/>
          <w:sz w:val="24"/>
        </w:rPr>
        <w:t>A</w:t>
      </w:r>
      <w:r>
        <w:rPr>
          <w:rFonts w:ascii="Times New Roman" w:hAnsi="Times New Roman"/>
          <w:sz w:val="24"/>
        </w:rPr>
        <w:t xml:space="preserve"> total of </w:t>
      </w:r>
      <w:r w:rsidR="002446AD">
        <w:rPr>
          <w:rFonts w:ascii="Times New Roman" w:hAnsi="Times New Roman"/>
          <w:sz w:val="24"/>
        </w:rPr>
        <w:t>22,260</w:t>
      </w:r>
      <w:r>
        <w:rPr>
          <w:rFonts w:ascii="Times New Roman" w:hAnsi="Times New Roman"/>
          <w:sz w:val="24"/>
        </w:rPr>
        <w:t xml:space="preserve"> flights are all represented by the same number.</w:t>
      </w:r>
    </w:p>
    <w:p w14:paraId="51A136C5" w14:textId="595CC595" w:rsidR="000109C5" w:rsidRDefault="006D1E79" w:rsidP="000109C5">
      <w:pPr>
        <w:ind w:firstLine="720"/>
        <w:jc w:val="both"/>
        <w:rPr>
          <w:rFonts w:ascii="Times New Roman" w:hAnsi="Times New Roman"/>
          <w:sz w:val="24"/>
        </w:rPr>
      </w:pPr>
      <w:r>
        <w:rPr>
          <w:rFonts w:ascii="Times New Roman" w:hAnsi="Times New Roman"/>
          <w:sz w:val="24"/>
        </w:rPr>
        <w:t>On the other end of the distribution the range is even larger. All flights delayed at least 3 hours are listed as 12, yet the</w:t>
      </w:r>
      <w:r w:rsidR="002446AD">
        <w:rPr>
          <w:rFonts w:ascii="Times New Roman" w:hAnsi="Times New Roman"/>
          <w:sz w:val="24"/>
        </w:rPr>
        <w:t xml:space="preserve"> time</w:t>
      </w:r>
      <w:r>
        <w:rPr>
          <w:rFonts w:ascii="Times New Roman" w:hAnsi="Times New Roman"/>
          <w:sz w:val="24"/>
        </w:rPr>
        <w:t xml:space="preserve"> range of delays </w:t>
      </w:r>
      <w:r w:rsidR="002446AD">
        <w:rPr>
          <w:rFonts w:ascii="Times New Roman" w:hAnsi="Times New Roman"/>
          <w:sz w:val="24"/>
        </w:rPr>
        <w:t>listed as 12</w:t>
      </w:r>
      <w:r>
        <w:rPr>
          <w:rFonts w:ascii="Times New Roman" w:hAnsi="Times New Roman"/>
          <w:sz w:val="24"/>
        </w:rPr>
        <w:t xml:space="preserve"> </w:t>
      </w:r>
      <w:r w:rsidR="002446AD">
        <w:rPr>
          <w:rFonts w:ascii="Times New Roman" w:hAnsi="Times New Roman"/>
          <w:sz w:val="24"/>
        </w:rPr>
        <w:t>increases to</w:t>
      </w:r>
      <w:r>
        <w:rPr>
          <w:rFonts w:ascii="Times New Roman" w:hAnsi="Times New Roman"/>
          <w:sz w:val="24"/>
        </w:rPr>
        <w:t xml:space="preserve"> 20 hours 50 minutes. There are </w:t>
      </w:r>
      <w:r w:rsidR="002446AD">
        <w:rPr>
          <w:rFonts w:ascii="Times New Roman" w:hAnsi="Times New Roman"/>
          <w:sz w:val="24"/>
        </w:rPr>
        <w:t>2,202</w:t>
      </w:r>
      <w:r>
        <w:rPr>
          <w:rFonts w:ascii="Times New Roman" w:hAnsi="Times New Roman"/>
          <w:sz w:val="24"/>
        </w:rPr>
        <w:t xml:space="preserve"> flights in the dataset with these severe delays.</w:t>
      </w:r>
      <w:r w:rsidR="002446AD">
        <w:rPr>
          <w:rFonts w:ascii="Times New Roman" w:hAnsi="Times New Roman"/>
          <w:sz w:val="24"/>
        </w:rPr>
        <w:t xml:space="preserve"> The reminder</w:t>
      </w:r>
      <w:r w:rsidR="009C5D00">
        <w:rPr>
          <w:rFonts w:ascii="Times New Roman" w:hAnsi="Times New Roman"/>
          <w:sz w:val="24"/>
        </w:rPr>
        <w:t>,</w:t>
      </w:r>
      <w:r w:rsidR="002446AD">
        <w:rPr>
          <w:rFonts w:ascii="Times New Roman" w:hAnsi="Times New Roman"/>
          <w:sz w:val="24"/>
        </w:rPr>
        <w:t xml:space="preserve"> 4,570 f</w:t>
      </w:r>
      <w:r w:rsidR="009C5D00">
        <w:rPr>
          <w:rFonts w:ascii="Times New Roman" w:hAnsi="Times New Roman"/>
          <w:sz w:val="24"/>
        </w:rPr>
        <w:t>lights, f</w:t>
      </w:r>
      <w:r w:rsidR="002446AD">
        <w:rPr>
          <w:rFonts w:ascii="Times New Roman" w:hAnsi="Times New Roman"/>
          <w:sz w:val="24"/>
        </w:rPr>
        <w:t>all in the middle with shorter delays anywhere between 16 minutes and 60 minutes.</w:t>
      </w:r>
      <w:r w:rsidR="009C5D00">
        <w:rPr>
          <w:rFonts w:ascii="Times New Roman" w:hAnsi="Times New Roman"/>
          <w:sz w:val="24"/>
        </w:rPr>
        <w:t xml:space="preserve"> Below are histograms of </w:t>
      </w:r>
      <w:r w:rsidR="009C5D00">
        <w:rPr>
          <w:rFonts w:ascii="Times New Roman" w:hAnsi="Times New Roman"/>
          <w:i/>
          <w:sz w:val="24"/>
        </w:rPr>
        <w:t xml:space="preserve">arrivalgroup </w:t>
      </w:r>
      <w:r w:rsidR="009C5D00">
        <w:rPr>
          <w:rFonts w:ascii="Times New Roman" w:hAnsi="Times New Roman"/>
          <w:sz w:val="24"/>
        </w:rPr>
        <w:t xml:space="preserve">and </w:t>
      </w:r>
      <w:r w:rsidR="009C5D00">
        <w:rPr>
          <w:rFonts w:ascii="Times New Roman" w:hAnsi="Times New Roman"/>
          <w:i/>
          <w:sz w:val="24"/>
        </w:rPr>
        <w:t>group</w:t>
      </w:r>
      <w:r w:rsidR="009C5D00">
        <w:rPr>
          <w:rFonts w:ascii="Times New Roman" w:hAnsi="Times New Roman"/>
          <w:sz w:val="24"/>
        </w:rPr>
        <w:t xml:space="preserve">s. </w:t>
      </w:r>
    </w:p>
    <w:p w14:paraId="5714C496" w14:textId="37D47B90" w:rsidR="000109C5" w:rsidRPr="009C5D00" w:rsidRDefault="000109C5" w:rsidP="000109C5">
      <w:pPr>
        <w:jc w:val="both"/>
        <w:rPr>
          <w:rFonts w:ascii="Times New Roman" w:hAnsi="Times New Roman"/>
          <w:sz w:val="24"/>
        </w:rPr>
      </w:pPr>
      <w:r>
        <w:rPr>
          <w:noProof/>
        </w:rPr>
        <w:drawing>
          <wp:inline distT="0" distB="0" distL="0" distR="0" wp14:anchorId="58E4E804" wp14:editId="1EB5DA93">
            <wp:extent cx="2857500" cy="2371725"/>
            <wp:effectExtent l="0" t="0" r="0" b="9525"/>
            <wp:docPr id="31" name="Picture 3">
              <a:extLst xmlns:a="http://schemas.openxmlformats.org/drawingml/2006/main">
                <a:ext uri="{FF2B5EF4-FFF2-40B4-BE49-F238E27FC236}">
                  <a16:creationId xmlns:a16="http://schemas.microsoft.com/office/drawing/2014/main" id="{F8BD2F90-50DA-4F80-9EA3-23215ED68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BD2F90-50DA-4F80-9EA3-23215ED683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extLst/>
                  </pic:spPr>
                </pic:pic>
              </a:graphicData>
            </a:graphic>
          </wp:inline>
        </w:drawing>
      </w:r>
      <w:r w:rsidRPr="000109C5">
        <w:rPr>
          <w:noProof/>
        </w:rPr>
        <w:t xml:space="preserve"> </w:t>
      </w:r>
      <w:r>
        <w:rPr>
          <w:noProof/>
        </w:rPr>
        <w:drawing>
          <wp:inline distT="0" distB="0" distL="0" distR="0" wp14:anchorId="1F702BAA" wp14:editId="4D5BE418">
            <wp:extent cx="3000375" cy="2371725"/>
            <wp:effectExtent l="0" t="0" r="9525" b="9525"/>
            <wp:docPr id="33" name="Picture 2">
              <a:extLst xmlns:a="http://schemas.openxmlformats.org/drawingml/2006/main">
                <a:ext uri="{FF2B5EF4-FFF2-40B4-BE49-F238E27FC236}">
                  <a16:creationId xmlns:a16="http://schemas.microsoft.com/office/drawing/2014/main" id="{32344E87-785A-4D49-9F00-81F9254B1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2344E87-785A-4D49-9F00-81F9254B17B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894" cy="2372135"/>
                    </a:xfrm>
                    <a:prstGeom prst="rect">
                      <a:avLst/>
                    </a:prstGeom>
                    <a:noFill/>
                    <a:extLst/>
                  </pic:spPr>
                </pic:pic>
              </a:graphicData>
            </a:graphic>
          </wp:inline>
        </w:drawing>
      </w:r>
    </w:p>
    <w:p w14:paraId="7D98C240" w14:textId="263E2C8F" w:rsidR="000109C5" w:rsidRPr="008A6210" w:rsidRDefault="000109C5" w:rsidP="000109C5">
      <w:pPr>
        <w:ind w:firstLine="720"/>
        <w:jc w:val="both"/>
        <w:rPr>
          <w:rFonts w:ascii="Times New Roman" w:hAnsi="Times New Roman"/>
          <w:sz w:val="24"/>
        </w:rPr>
      </w:pPr>
      <w:r>
        <w:rPr>
          <w:rFonts w:ascii="Times New Roman" w:hAnsi="Times New Roman"/>
          <w:sz w:val="24"/>
        </w:rPr>
        <w:t>G</w:t>
      </w:r>
      <w:r>
        <w:rPr>
          <w:rFonts w:ascii="Times New Roman" w:hAnsi="Times New Roman"/>
          <w:i/>
          <w:sz w:val="24"/>
        </w:rPr>
        <w:t>roups</w:t>
      </w:r>
      <w:r>
        <w:rPr>
          <w:rFonts w:ascii="Times New Roman" w:hAnsi="Times New Roman"/>
          <w:sz w:val="24"/>
        </w:rPr>
        <w:t xml:space="preserve"> is an ordinal dependent variable. As a result, </w:t>
      </w:r>
      <w:r w:rsidR="006D1E79">
        <w:rPr>
          <w:rFonts w:ascii="Times New Roman" w:hAnsi="Times New Roman"/>
          <w:sz w:val="24"/>
        </w:rPr>
        <w:t xml:space="preserve">OLS regression will not be suitable </w:t>
      </w:r>
      <w:r>
        <w:rPr>
          <w:rFonts w:ascii="Times New Roman" w:hAnsi="Times New Roman"/>
          <w:sz w:val="24"/>
        </w:rPr>
        <w:t>for model estimation.</w:t>
      </w:r>
      <w:r w:rsidR="006D1E79">
        <w:rPr>
          <w:rFonts w:ascii="Times New Roman" w:hAnsi="Times New Roman"/>
          <w:sz w:val="24"/>
        </w:rPr>
        <w:t xml:space="preserve"> A standard</w:t>
      </w:r>
      <w:r>
        <w:rPr>
          <w:rFonts w:ascii="Times New Roman" w:hAnsi="Times New Roman"/>
          <w:sz w:val="24"/>
        </w:rPr>
        <w:t xml:space="preserve"> OLS</w:t>
      </w:r>
      <w:r w:rsidR="006D1E79">
        <w:rPr>
          <w:rFonts w:ascii="Times New Roman" w:hAnsi="Times New Roman"/>
          <w:sz w:val="24"/>
        </w:rPr>
        <w:t xml:space="preserve"> regression model would result in</w:t>
      </w:r>
      <w:r>
        <w:rPr>
          <w:rFonts w:ascii="Times New Roman" w:hAnsi="Times New Roman"/>
          <w:sz w:val="24"/>
        </w:rPr>
        <w:t xml:space="preserve"> meaningless</w:t>
      </w:r>
      <w:r w:rsidR="006D1E79">
        <w:rPr>
          <w:rFonts w:ascii="Times New Roman" w:hAnsi="Times New Roman"/>
          <w:sz w:val="24"/>
        </w:rPr>
        <w:t xml:space="preserve"> inconsistent coefficients</w:t>
      </w:r>
      <w:r>
        <w:rPr>
          <w:rFonts w:ascii="Times New Roman" w:hAnsi="Times New Roman"/>
          <w:sz w:val="24"/>
        </w:rPr>
        <w:t xml:space="preserve">. </w:t>
      </w:r>
      <w:r w:rsidR="0013754B">
        <w:rPr>
          <w:rFonts w:ascii="Times New Roman" w:hAnsi="Times New Roman"/>
          <w:sz w:val="24"/>
        </w:rPr>
        <w:t>As we can see from the histograms above most flights are either on-time or early. Although the data sample is not truncated, the large imbalance in the data did not seem well suited for OLS. On the other hand, it seems well suited for estimation with a Tobit model.</w:t>
      </w:r>
      <w:r w:rsidR="00A61F59">
        <w:rPr>
          <w:rFonts w:ascii="Times New Roman" w:hAnsi="Times New Roman"/>
          <w:sz w:val="24"/>
        </w:rPr>
        <w:t xml:space="preserve"> </w:t>
      </w:r>
    </w:p>
    <w:p w14:paraId="58C5C63B" w14:textId="58569B46" w:rsidR="006D1E79" w:rsidRPr="009131A2" w:rsidRDefault="006D1E79" w:rsidP="006D1E79">
      <w:pPr>
        <w:ind w:firstLine="720"/>
        <w:jc w:val="both"/>
        <w:rPr>
          <w:rFonts w:ascii="Times New Roman" w:hAnsi="Times New Roman"/>
          <w:sz w:val="24"/>
        </w:rPr>
      </w:pPr>
      <w:r>
        <w:rPr>
          <w:rFonts w:ascii="Times New Roman" w:hAnsi="Times New Roman"/>
          <w:sz w:val="24"/>
        </w:rPr>
        <w:t>However, there are problems with using a Tobit mode as well. Aside from the problems with the dependent variable there are several distributional assumptions about the regressors as well as a difficulty in hypothesis testing and interpretation.</w:t>
      </w:r>
      <w:r>
        <w:rPr>
          <w:rStyle w:val="FootnoteReference"/>
          <w:rFonts w:ascii="Times New Roman" w:hAnsi="Times New Roman"/>
          <w:sz w:val="24"/>
        </w:rPr>
        <w:footnoteReference w:id="24"/>
      </w:r>
      <w:r>
        <w:rPr>
          <w:rFonts w:ascii="Times New Roman" w:hAnsi="Times New Roman"/>
          <w:sz w:val="24"/>
        </w:rPr>
        <w:t xml:space="preserve"> Ultimately, I decided not to use the </w:t>
      </w:r>
      <w:r>
        <w:rPr>
          <w:rFonts w:ascii="Times New Roman" w:hAnsi="Times New Roman"/>
          <w:sz w:val="24"/>
        </w:rPr>
        <w:lastRenderedPageBreak/>
        <w:t>Tobit model. Not in the case of the Tobit nor regular OLS would I be able to analyze my question properly</w:t>
      </w:r>
      <w:r w:rsidR="0013754B">
        <w:rPr>
          <w:rFonts w:ascii="Times New Roman" w:hAnsi="Times New Roman"/>
          <w:sz w:val="24"/>
        </w:rPr>
        <w:t>.</w:t>
      </w:r>
      <w:r w:rsidR="0013754B" w:rsidRPr="0013754B">
        <w:rPr>
          <w:rFonts w:ascii="Times New Roman" w:hAnsi="Times New Roman"/>
          <w:sz w:val="24"/>
        </w:rPr>
        <w:t xml:space="preserve"> </w:t>
      </w:r>
      <w:r w:rsidR="0013754B">
        <w:rPr>
          <w:rFonts w:ascii="Times New Roman" w:hAnsi="Times New Roman"/>
          <w:sz w:val="24"/>
        </w:rPr>
        <w:t>For proper model estimation with ordinal variables, like that of other categorical variables, maximum likelihood estimation is much more suitable.</w:t>
      </w:r>
    </w:p>
    <w:p w14:paraId="3652A1E5" w14:textId="77777777" w:rsidR="006D1E79" w:rsidRDefault="006D1E79" w:rsidP="006D1E79">
      <w:pPr>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7936" behindDoc="0" locked="0" layoutInCell="1" allowOverlap="1" wp14:anchorId="2D52065F" wp14:editId="3ECB3058">
                <wp:simplePos x="0" y="0"/>
                <wp:positionH relativeFrom="column">
                  <wp:posOffset>2419350</wp:posOffset>
                </wp:positionH>
                <wp:positionV relativeFrom="paragraph">
                  <wp:posOffset>139065</wp:posOffset>
                </wp:positionV>
                <wp:extent cx="809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77DA38"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0.5pt,10.95pt" to="25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kVtQEAALYDAAAOAAAAZHJzL2Uyb0RvYy54bWysU8GO0zAQvSPxD5bvNGlX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" strokecolor="black [3200]" strokeweight=".5pt">
                <v:stroke joinstyle="miter"/>
              </v:line>
            </w:pict>
          </mc:Fallback>
        </mc:AlternateContent>
      </w:r>
      <w:r>
        <w:rPr>
          <w:rFonts w:ascii="Times New Roman" w:hAnsi="Times New Roman"/>
          <w:sz w:val="24"/>
        </w:rPr>
        <w:t>.</w:t>
      </w:r>
    </w:p>
    <w:p w14:paraId="1B19AD94" w14:textId="04FF69CF" w:rsidR="006D1E79" w:rsidRDefault="006D1E79" w:rsidP="006D1E79">
      <w:pPr>
        <w:jc w:val="both"/>
        <w:rPr>
          <w:rFonts w:ascii="Times New Roman" w:hAnsi="Times New Roman"/>
          <w:sz w:val="24"/>
        </w:rPr>
      </w:pPr>
      <w:r>
        <w:rPr>
          <w:rFonts w:ascii="Times New Roman" w:hAnsi="Times New Roman"/>
          <w:sz w:val="24"/>
        </w:rPr>
        <w:tab/>
      </w:r>
      <w:r w:rsidR="00C74E2A">
        <w:rPr>
          <w:rFonts w:ascii="Times New Roman" w:hAnsi="Times New Roman"/>
          <w:sz w:val="24"/>
        </w:rPr>
        <w:t>An important</w:t>
      </w:r>
      <w:r>
        <w:rPr>
          <w:rFonts w:ascii="Times New Roman" w:hAnsi="Times New Roman"/>
          <w:sz w:val="24"/>
        </w:rPr>
        <w:t xml:space="preserve"> question </w:t>
      </w:r>
      <w:r w:rsidR="00C74E2A">
        <w:rPr>
          <w:rFonts w:ascii="Times New Roman" w:hAnsi="Times New Roman"/>
          <w:sz w:val="24"/>
        </w:rPr>
        <w:t xml:space="preserve">to pose </w:t>
      </w:r>
      <w:r w:rsidR="0013754B">
        <w:rPr>
          <w:rFonts w:ascii="Times New Roman" w:hAnsi="Times New Roman"/>
          <w:sz w:val="24"/>
        </w:rPr>
        <w:t>before conducting</w:t>
      </w:r>
      <w:r>
        <w:rPr>
          <w:rFonts w:ascii="Times New Roman" w:hAnsi="Times New Roman"/>
          <w:sz w:val="24"/>
        </w:rPr>
        <w:t xml:space="preserve"> maximum likelihood estimation is that of the nature of the dependent variable. Unlike categorical dependent variables which are used in conditional</w:t>
      </w:r>
      <w:r w:rsidR="00F4381D">
        <w:rPr>
          <w:rFonts w:ascii="Times New Roman" w:hAnsi="Times New Roman"/>
          <w:sz w:val="24"/>
        </w:rPr>
        <w:t xml:space="preserve"> and</w:t>
      </w:r>
      <w:r>
        <w:rPr>
          <w:rFonts w:ascii="Times New Roman" w:hAnsi="Times New Roman"/>
          <w:sz w:val="24"/>
        </w:rPr>
        <w:t xml:space="preserve"> multinomial logit models, </w:t>
      </w:r>
      <w:r w:rsidR="00F4381D">
        <w:rPr>
          <w:rFonts w:ascii="Times New Roman" w:hAnsi="Times New Roman"/>
          <w:sz w:val="24"/>
        </w:rPr>
        <w:t xml:space="preserve">the dependent variable in this study, </w:t>
      </w:r>
      <w:r w:rsidR="00F4381D">
        <w:rPr>
          <w:rFonts w:ascii="Times New Roman" w:hAnsi="Times New Roman"/>
          <w:i/>
          <w:sz w:val="24"/>
        </w:rPr>
        <w:t>groups,</w:t>
      </w:r>
      <w:r>
        <w:rPr>
          <w:rFonts w:ascii="Times New Roman" w:hAnsi="Times New Roman"/>
          <w:sz w:val="24"/>
        </w:rPr>
        <w:t xml:space="preserve"> represents an ordered outcome.</w:t>
      </w:r>
      <w:r w:rsidR="00F4381D">
        <w:rPr>
          <w:rFonts w:ascii="Times New Roman" w:hAnsi="Times New Roman"/>
          <w:sz w:val="24"/>
        </w:rPr>
        <w:t xml:space="preserve"> Each flight is either on-time, delayed, or severely delayed. </w:t>
      </w:r>
      <w:r>
        <w:rPr>
          <w:rFonts w:ascii="Times New Roman" w:hAnsi="Times New Roman"/>
          <w:sz w:val="24"/>
        </w:rPr>
        <w:t>By contrast, categorical dependent variable models group data based on the results of a survey or some other type of unordered categorization.</w:t>
      </w:r>
    </w:p>
    <w:p w14:paraId="4324C302" w14:textId="77777777" w:rsidR="006D1E79" w:rsidRDefault="006D1E79" w:rsidP="006D1E79">
      <w:pPr>
        <w:ind w:firstLine="720"/>
        <w:jc w:val="both"/>
        <w:rPr>
          <w:rFonts w:ascii="Times New Roman" w:hAnsi="Times New Roman"/>
          <w:sz w:val="24"/>
        </w:rPr>
      </w:pPr>
      <w:r>
        <w:rPr>
          <w:rFonts w:ascii="Times New Roman" w:hAnsi="Times New Roman"/>
          <w:sz w:val="24"/>
        </w:rPr>
        <w:t>For example, in a typical categorical dependent variable model numbers 1-5 can be assigned to responses from a question about social-class. Respondents could answer lower class, lower middle class, middle class, upper middle class, or upper class. Here categories are pre-determined by the survey designer. In another context respondent answers can be grouped together after a survey is conducted. In an open-ended survey of patients who have undergone surgery a question such as “How do you feel?” could be answered in many ways. Answers have to be categorized. They could be binary “well” or “not well”; alternatively, they could be categorical “strong, ok, weak, or depressed.” Regardless the numbers used in a regression model that analyzes these types of data represent non-numerical information.</w:t>
      </w:r>
    </w:p>
    <w:p w14:paraId="2386FBE3" w14:textId="6C68A750" w:rsidR="005F396D" w:rsidRDefault="006D1E79" w:rsidP="005A7FF7">
      <w:pPr>
        <w:ind w:firstLine="720"/>
        <w:jc w:val="both"/>
        <w:rPr>
          <w:rFonts w:ascii="Times New Roman" w:hAnsi="Times New Roman"/>
          <w:sz w:val="24"/>
        </w:rPr>
      </w:pPr>
      <w:r>
        <w:rPr>
          <w:rFonts w:ascii="Times New Roman" w:hAnsi="Times New Roman"/>
          <w:sz w:val="24"/>
        </w:rPr>
        <w:t xml:space="preserve">In this </w:t>
      </w:r>
      <w:r w:rsidR="00F4381D">
        <w:rPr>
          <w:rFonts w:ascii="Times New Roman" w:hAnsi="Times New Roman"/>
          <w:sz w:val="24"/>
        </w:rPr>
        <w:t xml:space="preserve">study </w:t>
      </w:r>
      <w:r w:rsidRPr="00BB7C34">
        <w:rPr>
          <w:rFonts w:ascii="Times New Roman" w:hAnsi="Times New Roman"/>
          <w:i/>
          <w:sz w:val="24"/>
        </w:rPr>
        <w:t>group</w:t>
      </w:r>
      <w:r w:rsidR="00F4381D">
        <w:rPr>
          <w:rFonts w:ascii="Times New Roman" w:hAnsi="Times New Roman"/>
          <w:i/>
          <w:sz w:val="24"/>
        </w:rPr>
        <w:t>s</w:t>
      </w:r>
      <w:r w:rsidRPr="00BB7C34">
        <w:rPr>
          <w:rFonts w:ascii="Times New Roman" w:hAnsi="Times New Roman"/>
          <w:sz w:val="24"/>
        </w:rPr>
        <w:t xml:space="preserve"> </w:t>
      </w:r>
      <w:r>
        <w:rPr>
          <w:rFonts w:ascii="Times New Roman" w:hAnsi="Times New Roman"/>
          <w:sz w:val="24"/>
        </w:rPr>
        <w:t xml:space="preserve">represents </w:t>
      </w:r>
      <w:r w:rsidR="00F4381D">
        <w:rPr>
          <w:rFonts w:ascii="Times New Roman" w:hAnsi="Times New Roman"/>
          <w:sz w:val="24"/>
        </w:rPr>
        <w:t>a category of flight arrival status. T</w:t>
      </w:r>
      <w:r>
        <w:rPr>
          <w:rFonts w:ascii="Times New Roman" w:hAnsi="Times New Roman"/>
          <w:sz w:val="24"/>
        </w:rPr>
        <w:t xml:space="preserve">he value is not the amount of time delayed, nor is it a binary variable indicating delay or no delay. The observations of this variable are </w:t>
      </w:r>
      <w:r w:rsidR="00F4381D">
        <w:rPr>
          <w:rFonts w:ascii="Times New Roman" w:hAnsi="Times New Roman"/>
          <w:sz w:val="24"/>
        </w:rPr>
        <w:t>categorized as 1 (on-time), 2(delayed), or 3 (severely delayed)</w:t>
      </w:r>
      <w:r w:rsidR="005A7FF7">
        <w:rPr>
          <w:rFonts w:ascii="Times New Roman" w:hAnsi="Times New Roman"/>
          <w:sz w:val="24"/>
        </w:rPr>
        <w:t xml:space="preserve">. Noticing the skewed distribution of </w:t>
      </w:r>
      <w:r w:rsidR="005A7FF7">
        <w:rPr>
          <w:rFonts w:ascii="Times New Roman" w:hAnsi="Times New Roman"/>
          <w:i/>
          <w:sz w:val="24"/>
        </w:rPr>
        <w:t xml:space="preserve">groups </w:t>
      </w:r>
      <w:r w:rsidR="005A7FF7">
        <w:rPr>
          <w:rFonts w:ascii="Times New Roman" w:hAnsi="Times New Roman"/>
          <w:sz w:val="24"/>
        </w:rPr>
        <w:t xml:space="preserve">as well as its antecedent </w:t>
      </w:r>
      <w:r w:rsidR="005A7FF7">
        <w:rPr>
          <w:rFonts w:ascii="Times New Roman" w:hAnsi="Times New Roman"/>
          <w:i/>
          <w:sz w:val="24"/>
        </w:rPr>
        <w:t>arrivalgroup</w:t>
      </w:r>
      <w:r w:rsidR="005A7FF7">
        <w:rPr>
          <w:rFonts w:ascii="Times New Roman" w:hAnsi="Times New Roman"/>
          <w:sz w:val="24"/>
        </w:rPr>
        <w:t xml:space="preserve"> </w:t>
      </w:r>
      <w:r w:rsidR="002D5E6D">
        <w:rPr>
          <w:rFonts w:ascii="Times New Roman" w:hAnsi="Times New Roman"/>
          <w:sz w:val="24"/>
        </w:rPr>
        <w:t>raises questions about the distances between the categories in each variable and the ways in which consumers respond to them.</w:t>
      </w:r>
    </w:p>
    <w:p w14:paraId="189D2831" w14:textId="4A49A58D" w:rsidR="002D5E6D" w:rsidRDefault="002D5E6D" w:rsidP="005A7FF7">
      <w:pPr>
        <w:ind w:firstLine="720"/>
        <w:jc w:val="both"/>
        <w:rPr>
          <w:rFonts w:ascii="Times New Roman" w:hAnsi="Times New Roman"/>
          <w:sz w:val="24"/>
        </w:rPr>
      </w:pPr>
      <w:r>
        <w:rPr>
          <w:rFonts w:ascii="Times New Roman" w:hAnsi="Times New Roman"/>
          <w:sz w:val="24"/>
        </w:rPr>
        <w:t>Analyzing trends in flight delays before and after a merger can be done by using a binary dependent variable, but the results would be unrevealing. Given certain parameter values a probability can be made about a flight being delayed, and these probabilities can be compared over time. The information gain from this exercise tells us little about how changes in levels of competition are affecting delays. Yes, a flight may be more prone to delay in one period versus the other, but richer information is gained by examining the degree of delay. With a more nuanced approach that groups delay into categories based on</w:t>
      </w:r>
      <w:r w:rsidR="00F525D5">
        <w:rPr>
          <w:rFonts w:ascii="Times New Roman" w:hAnsi="Times New Roman"/>
          <w:sz w:val="24"/>
        </w:rPr>
        <w:t xml:space="preserve"> </w:t>
      </w:r>
      <w:r>
        <w:rPr>
          <w:rFonts w:ascii="Times New Roman" w:hAnsi="Times New Roman"/>
          <w:sz w:val="24"/>
        </w:rPr>
        <w:t>length</w:t>
      </w:r>
      <w:r w:rsidR="00F525D5">
        <w:rPr>
          <w:rFonts w:ascii="Times New Roman" w:hAnsi="Times New Roman"/>
          <w:sz w:val="24"/>
        </w:rPr>
        <w:t xml:space="preserve"> we can determine if the US Airways / American Airlines merger has led to enhancements in consumer welfare. In other words, has the emergent American Airlines improved on-time performance? If not is a reduction in on-time performance trivial or substantial? </w:t>
      </w:r>
      <w:r w:rsidR="00AE478B">
        <w:rPr>
          <w:rStyle w:val="FootnoteReference"/>
          <w:rFonts w:ascii="Times New Roman" w:hAnsi="Times New Roman"/>
          <w:sz w:val="24"/>
        </w:rPr>
        <w:footnoteReference w:id="25"/>
      </w:r>
    </w:p>
    <w:p w14:paraId="469E4A00" w14:textId="0425D2C1" w:rsidR="00F525D5" w:rsidRDefault="00F525D5" w:rsidP="005A7FF7">
      <w:pPr>
        <w:ind w:firstLine="720"/>
        <w:jc w:val="both"/>
        <w:rPr>
          <w:rFonts w:ascii="Times New Roman" w:hAnsi="Times New Roman"/>
          <w:sz w:val="24"/>
        </w:rPr>
      </w:pPr>
      <w:r>
        <w:rPr>
          <w:rFonts w:ascii="Times New Roman" w:hAnsi="Times New Roman"/>
          <w:sz w:val="24"/>
        </w:rPr>
        <w:t xml:space="preserve">For these reasons I chose to create the </w:t>
      </w:r>
      <w:r>
        <w:rPr>
          <w:rFonts w:ascii="Times New Roman" w:hAnsi="Times New Roman"/>
          <w:i/>
          <w:sz w:val="24"/>
        </w:rPr>
        <w:t>groups</w:t>
      </w:r>
      <w:r>
        <w:rPr>
          <w:rFonts w:ascii="Times New Roman" w:hAnsi="Times New Roman"/>
          <w:sz w:val="24"/>
        </w:rPr>
        <w:t xml:space="preserve"> variable with three categories. Assuming that all consumers prefer arrivals on-time or early, and assuming they do not prefer delays is my first </w:t>
      </w:r>
      <w:r>
        <w:rPr>
          <w:rFonts w:ascii="Times New Roman" w:hAnsi="Times New Roman"/>
          <w:sz w:val="24"/>
        </w:rPr>
        <w:lastRenderedPageBreak/>
        <w:t>step in forming groups. I also assume that as the time of delay increases, consumers become increasingly concerned about the opportunity costs of their delays. For example, travelers who are officially delayed meaning they have arrived 16 minutes past their scheduled arrival will be less concerned about their opportunity costs than another group of travelers who are delayed 75 minutes.</w:t>
      </w:r>
    </w:p>
    <w:p w14:paraId="52B43941" w14:textId="22D7CB1D" w:rsidR="006307FE" w:rsidRDefault="00AE22B7" w:rsidP="005A7FF7">
      <w:pPr>
        <w:ind w:firstLine="720"/>
        <w:jc w:val="both"/>
        <w:rPr>
          <w:rFonts w:ascii="Times New Roman" w:hAnsi="Times New Roman"/>
          <w:sz w:val="24"/>
        </w:rPr>
      </w:pPr>
      <w:r>
        <w:rPr>
          <w:rFonts w:ascii="Times New Roman" w:hAnsi="Times New Roman"/>
          <w:sz w:val="24"/>
        </w:rPr>
        <w:t>I have chosen 1 hour past each flight’s scheduled arrival time as the threshold between flights I consider delayed versus those that are severely delayed. Without a survey designed to collect traveler</w:t>
      </w:r>
      <w:r w:rsidR="006307FE">
        <w:rPr>
          <w:rFonts w:ascii="Times New Roman" w:hAnsi="Times New Roman"/>
          <w:sz w:val="24"/>
        </w:rPr>
        <w:t>’</w:t>
      </w:r>
      <w:r>
        <w:rPr>
          <w:rFonts w:ascii="Times New Roman" w:hAnsi="Times New Roman"/>
          <w:sz w:val="24"/>
        </w:rPr>
        <w:t>s tolerance</w:t>
      </w:r>
      <w:r w:rsidR="006307FE">
        <w:rPr>
          <w:rFonts w:ascii="Times New Roman" w:hAnsi="Times New Roman"/>
          <w:sz w:val="24"/>
        </w:rPr>
        <w:t>s</w:t>
      </w:r>
      <w:r>
        <w:rPr>
          <w:rFonts w:ascii="Times New Roman" w:hAnsi="Times New Roman"/>
          <w:sz w:val="24"/>
        </w:rPr>
        <w:t xml:space="preserve"> for flight delays</w:t>
      </w:r>
      <w:r w:rsidR="006307FE">
        <w:rPr>
          <w:rFonts w:ascii="Times New Roman" w:hAnsi="Times New Roman"/>
          <w:sz w:val="24"/>
        </w:rPr>
        <w:t>, I have to make a rough categorization of the variable. There are of course other ways to divide the groups, but these three categories are the most parsimonious above a purely binary variable.</w:t>
      </w:r>
    </w:p>
    <w:p w14:paraId="4B97E2D6" w14:textId="10F02B6B" w:rsidR="006307FE" w:rsidRDefault="006307FE" w:rsidP="005A7FF7">
      <w:pPr>
        <w:ind w:firstLine="720"/>
        <w:jc w:val="both"/>
        <w:rPr>
          <w:rFonts w:ascii="Times New Roman" w:hAnsi="Times New Roman"/>
          <w:sz w:val="24"/>
        </w:rPr>
      </w:pPr>
      <w:r>
        <w:rPr>
          <w:rFonts w:ascii="Times New Roman" w:hAnsi="Times New Roman"/>
          <w:sz w:val="24"/>
        </w:rPr>
        <w:t xml:space="preserve">Now for the first step in the model estimation. I use the Stata command </w:t>
      </w:r>
      <w:r>
        <w:rPr>
          <w:rFonts w:ascii="Courier New" w:hAnsi="Courier New"/>
          <w:sz w:val="24"/>
        </w:rPr>
        <w:t>Ologit</w:t>
      </w:r>
      <w:r>
        <w:rPr>
          <w:rFonts w:ascii="Times New Roman" w:hAnsi="Times New Roman"/>
          <w:sz w:val="24"/>
        </w:rPr>
        <w:t xml:space="preserve"> for </w:t>
      </w:r>
      <w:r w:rsidR="0087729C">
        <w:rPr>
          <w:rFonts w:ascii="Times New Roman" w:hAnsi="Times New Roman"/>
          <w:sz w:val="24"/>
        </w:rPr>
        <w:t>two regressions</w:t>
      </w:r>
      <w:r w:rsidR="007F28A7">
        <w:rPr>
          <w:rFonts w:ascii="Times New Roman" w:hAnsi="Times New Roman"/>
          <w:sz w:val="24"/>
        </w:rPr>
        <w:t>.</w:t>
      </w:r>
      <w:r w:rsidR="0087729C">
        <w:rPr>
          <w:rFonts w:ascii="Times New Roman" w:hAnsi="Times New Roman"/>
          <w:sz w:val="24"/>
        </w:rPr>
        <w:t xml:space="preserve"> </w:t>
      </w:r>
      <w:r w:rsidR="007F28A7">
        <w:rPr>
          <w:rFonts w:ascii="Times New Roman" w:hAnsi="Times New Roman"/>
          <w:sz w:val="24"/>
        </w:rPr>
        <w:t>T</w:t>
      </w:r>
      <w:r w:rsidR="0087729C">
        <w:rPr>
          <w:rFonts w:ascii="Times New Roman" w:hAnsi="Times New Roman"/>
          <w:sz w:val="24"/>
        </w:rPr>
        <w:t>he first uses so</w:t>
      </w:r>
      <w:r w:rsidR="007F28A7">
        <w:rPr>
          <w:rFonts w:ascii="Times New Roman" w:hAnsi="Times New Roman"/>
          <w:sz w:val="24"/>
        </w:rPr>
        <w:t>me of the</w:t>
      </w:r>
      <w:r w:rsidR="0087729C">
        <w:rPr>
          <w:rFonts w:ascii="Times New Roman" w:hAnsi="Times New Roman"/>
          <w:sz w:val="24"/>
        </w:rPr>
        <w:t xml:space="preserve"> dummy variables to</w:t>
      </w:r>
      <w:r w:rsidR="007F28A7">
        <w:rPr>
          <w:rFonts w:ascii="Times New Roman" w:hAnsi="Times New Roman"/>
          <w:sz w:val="24"/>
        </w:rPr>
        <w:t xml:space="preserve"> capture the effects of the two 2015 pre-merger airlines. The second regression uses the dummy variables pertinent to 2017 post-merger. Note, dummy variables for US Airways and American Airlines were not in the original data explanation. I created them in the midst of performing these regressions due to</w:t>
      </w:r>
      <w:r w:rsidR="007C48E5">
        <w:rPr>
          <w:rFonts w:ascii="Times New Roman" w:hAnsi="Times New Roman"/>
          <w:sz w:val="24"/>
        </w:rPr>
        <w:t xml:space="preserve"> some unfor</w:t>
      </w:r>
      <w:r w:rsidR="00670612">
        <w:rPr>
          <w:rFonts w:ascii="Times New Roman" w:hAnsi="Times New Roman"/>
          <w:sz w:val="24"/>
        </w:rPr>
        <w:t>e</w:t>
      </w:r>
      <w:r w:rsidR="007C48E5">
        <w:rPr>
          <w:rFonts w:ascii="Times New Roman" w:hAnsi="Times New Roman"/>
          <w:sz w:val="24"/>
        </w:rPr>
        <w:t>seen</w:t>
      </w:r>
      <w:r w:rsidR="007F28A7">
        <w:rPr>
          <w:rFonts w:ascii="Times New Roman" w:hAnsi="Times New Roman"/>
          <w:sz w:val="24"/>
        </w:rPr>
        <w:t xml:space="preserve"> problems with the </w:t>
      </w:r>
      <w:r w:rsidR="007F28A7">
        <w:rPr>
          <w:rFonts w:ascii="Times New Roman" w:hAnsi="Times New Roman"/>
          <w:i/>
          <w:sz w:val="24"/>
        </w:rPr>
        <w:t xml:space="preserve">airline </w:t>
      </w:r>
      <w:r w:rsidR="007F28A7">
        <w:rPr>
          <w:rFonts w:ascii="Times New Roman" w:hAnsi="Times New Roman"/>
          <w:sz w:val="24"/>
        </w:rPr>
        <w:t xml:space="preserve">variable. </w:t>
      </w:r>
      <w:r>
        <w:rPr>
          <w:rFonts w:ascii="Times New Roman" w:hAnsi="Times New Roman"/>
          <w:sz w:val="24"/>
        </w:rPr>
        <w:t>The results are given below.</w:t>
      </w:r>
      <w:r w:rsidR="00AE478B">
        <w:rPr>
          <w:rStyle w:val="FootnoteReference"/>
          <w:rFonts w:ascii="Times New Roman" w:hAnsi="Times New Roman"/>
          <w:sz w:val="24"/>
        </w:rPr>
        <w:footnoteReference w:id="26"/>
      </w:r>
    </w:p>
    <w:tbl>
      <w:tblPr>
        <w:tblW w:w="8961" w:type="dxa"/>
        <w:jc w:val="center"/>
        <w:tblLook w:val="04A0" w:firstRow="1" w:lastRow="0" w:firstColumn="1" w:lastColumn="0" w:noHBand="0" w:noVBand="1"/>
      </w:tblPr>
      <w:tblGrid>
        <w:gridCol w:w="1760"/>
        <w:gridCol w:w="1229"/>
        <w:gridCol w:w="1080"/>
        <w:gridCol w:w="835"/>
        <w:gridCol w:w="752"/>
        <w:gridCol w:w="1200"/>
        <w:gridCol w:w="2439"/>
      </w:tblGrid>
      <w:tr w:rsidR="007F28A7" w:rsidRPr="007F28A7" w14:paraId="07FCC59F" w14:textId="77777777" w:rsidTr="007F28A7">
        <w:trPr>
          <w:trHeight w:val="330"/>
          <w:jc w:val="center"/>
        </w:trPr>
        <w:tc>
          <w:tcPr>
            <w:tcW w:w="1760" w:type="dxa"/>
            <w:tcBorders>
              <w:top w:val="single" w:sz="4" w:space="0" w:color="auto"/>
              <w:left w:val="single" w:sz="4" w:space="0" w:color="auto"/>
              <w:bottom w:val="nil"/>
              <w:right w:val="nil"/>
            </w:tcBorders>
            <w:shd w:val="clear" w:color="000000" w:fill="DDEBF7"/>
            <w:noWrap/>
            <w:vAlign w:val="bottom"/>
            <w:hideMark/>
          </w:tcPr>
          <w:p w14:paraId="2300758A"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xml:space="preserve">Stata Command: </w:t>
            </w:r>
          </w:p>
        </w:tc>
        <w:tc>
          <w:tcPr>
            <w:tcW w:w="7201" w:type="dxa"/>
            <w:gridSpan w:val="6"/>
            <w:tcBorders>
              <w:top w:val="single" w:sz="4" w:space="0" w:color="auto"/>
              <w:left w:val="nil"/>
              <w:bottom w:val="nil"/>
              <w:right w:val="single" w:sz="4" w:space="0" w:color="000000"/>
            </w:tcBorders>
            <w:shd w:val="clear" w:color="000000" w:fill="DDEBF7"/>
            <w:noWrap/>
            <w:vAlign w:val="bottom"/>
            <w:hideMark/>
          </w:tcPr>
          <w:p w14:paraId="63A9E681" w14:textId="77777777" w:rsidR="007F28A7" w:rsidRPr="007F28A7" w:rsidRDefault="007F28A7"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ologit  groups  distance  flighttime  hhi  desthhi  i.y15  i.usair  i.aa</w:t>
            </w:r>
          </w:p>
        </w:tc>
      </w:tr>
      <w:tr w:rsidR="007F28A7" w:rsidRPr="007F28A7" w14:paraId="7D02C7F1" w14:textId="77777777" w:rsidTr="007F28A7">
        <w:trPr>
          <w:trHeight w:val="330"/>
          <w:jc w:val="center"/>
        </w:trPr>
        <w:tc>
          <w:tcPr>
            <w:tcW w:w="3978" w:type="dxa"/>
            <w:gridSpan w:val="3"/>
            <w:tcBorders>
              <w:top w:val="nil"/>
              <w:left w:val="single" w:sz="4" w:space="0" w:color="auto"/>
              <w:bottom w:val="nil"/>
              <w:right w:val="nil"/>
            </w:tcBorders>
            <w:shd w:val="clear" w:color="000000" w:fill="DDEBF7"/>
            <w:noWrap/>
            <w:vAlign w:val="bottom"/>
            <w:hideMark/>
          </w:tcPr>
          <w:p w14:paraId="073627AD"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Iteration 0: log likelihood = -20041</w:t>
            </w:r>
          </w:p>
        </w:tc>
        <w:tc>
          <w:tcPr>
            <w:tcW w:w="718" w:type="dxa"/>
            <w:tcBorders>
              <w:top w:val="nil"/>
              <w:left w:val="nil"/>
              <w:bottom w:val="nil"/>
              <w:right w:val="nil"/>
            </w:tcBorders>
            <w:shd w:val="clear" w:color="000000" w:fill="DDEBF7"/>
            <w:noWrap/>
            <w:vAlign w:val="bottom"/>
            <w:hideMark/>
          </w:tcPr>
          <w:p w14:paraId="439CD331"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725ED33E"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3ADAE690"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7ACBF1A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r w:rsidR="007F28A7" w:rsidRPr="007F28A7" w14:paraId="2E6C4B98" w14:textId="77777777" w:rsidTr="007F28A7">
        <w:trPr>
          <w:trHeight w:val="315"/>
          <w:jc w:val="center"/>
        </w:trPr>
        <w:tc>
          <w:tcPr>
            <w:tcW w:w="3978" w:type="dxa"/>
            <w:gridSpan w:val="3"/>
            <w:tcBorders>
              <w:top w:val="nil"/>
              <w:left w:val="single" w:sz="4" w:space="0" w:color="auto"/>
              <w:bottom w:val="nil"/>
              <w:right w:val="nil"/>
            </w:tcBorders>
            <w:shd w:val="clear" w:color="000000" w:fill="DDEBF7"/>
            <w:noWrap/>
            <w:vAlign w:val="bottom"/>
            <w:hideMark/>
          </w:tcPr>
          <w:p w14:paraId="6EBD69F3"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Iteration 1: log likelihood = -19722</w:t>
            </w:r>
          </w:p>
        </w:tc>
        <w:tc>
          <w:tcPr>
            <w:tcW w:w="718" w:type="dxa"/>
            <w:tcBorders>
              <w:top w:val="nil"/>
              <w:left w:val="nil"/>
              <w:bottom w:val="nil"/>
              <w:right w:val="nil"/>
            </w:tcBorders>
            <w:shd w:val="clear" w:color="000000" w:fill="DDEBF7"/>
            <w:noWrap/>
            <w:vAlign w:val="bottom"/>
            <w:hideMark/>
          </w:tcPr>
          <w:p w14:paraId="739683CA"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704AC79A"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7FD85C72"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2A5F8B35"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r w:rsidR="007F28A7" w:rsidRPr="007F28A7" w14:paraId="6CB0C7AD" w14:textId="77777777" w:rsidTr="007F28A7">
        <w:trPr>
          <w:trHeight w:val="300"/>
          <w:jc w:val="center"/>
        </w:trPr>
        <w:tc>
          <w:tcPr>
            <w:tcW w:w="3978" w:type="dxa"/>
            <w:gridSpan w:val="3"/>
            <w:tcBorders>
              <w:top w:val="nil"/>
              <w:left w:val="single" w:sz="4" w:space="0" w:color="auto"/>
              <w:bottom w:val="nil"/>
              <w:right w:val="nil"/>
            </w:tcBorders>
            <w:shd w:val="clear" w:color="000000" w:fill="DDEBF7"/>
            <w:noWrap/>
            <w:vAlign w:val="bottom"/>
            <w:hideMark/>
          </w:tcPr>
          <w:p w14:paraId="0B9CC9CF"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Iteration 2: log likelihood = -19717</w:t>
            </w:r>
          </w:p>
        </w:tc>
        <w:tc>
          <w:tcPr>
            <w:tcW w:w="718" w:type="dxa"/>
            <w:tcBorders>
              <w:top w:val="nil"/>
              <w:left w:val="nil"/>
              <w:bottom w:val="nil"/>
              <w:right w:val="nil"/>
            </w:tcBorders>
            <w:shd w:val="clear" w:color="000000" w:fill="DDEBF7"/>
            <w:noWrap/>
            <w:vAlign w:val="bottom"/>
            <w:hideMark/>
          </w:tcPr>
          <w:p w14:paraId="18F6B78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4BEBB220"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2C1D47AC"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7A53675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r w:rsidR="007F28A7" w:rsidRPr="007F28A7" w14:paraId="5A31C56F" w14:textId="77777777" w:rsidTr="007F28A7">
        <w:trPr>
          <w:trHeight w:val="300"/>
          <w:jc w:val="center"/>
        </w:trPr>
        <w:tc>
          <w:tcPr>
            <w:tcW w:w="3978" w:type="dxa"/>
            <w:gridSpan w:val="3"/>
            <w:tcBorders>
              <w:top w:val="nil"/>
              <w:left w:val="single" w:sz="4" w:space="0" w:color="auto"/>
              <w:bottom w:val="nil"/>
              <w:right w:val="nil"/>
            </w:tcBorders>
            <w:shd w:val="clear" w:color="000000" w:fill="DDEBF7"/>
            <w:noWrap/>
            <w:vAlign w:val="bottom"/>
            <w:hideMark/>
          </w:tcPr>
          <w:p w14:paraId="54E92BE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Iteration 3: log likelihood = -19717</w:t>
            </w:r>
          </w:p>
        </w:tc>
        <w:tc>
          <w:tcPr>
            <w:tcW w:w="718" w:type="dxa"/>
            <w:tcBorders>
              <w:top w:val="nil"/>
              <w:left w:val="nil"/>
              <w:bottom w:val="nil"/>
              <w:right w:val="nil"/>
            </w:tcBorders>
            <w:shd w:val="clear" w:color="000000" w:fill="DDEBF7"/>
            <w:noWrap/>
            <w:vAlign w:val="bottom"/>
            <w:hideMark/>
          </w:tcPr>
          <w:p w14:paraId="1046716C"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797A05A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593824E5"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59EC52CF"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r w:rsidR="007F28A7" w:rsidRPr="007F28A7" w14:paraId="19E8B918"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4270254A"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29" w:type="dxa"/>
            <w:tcBorders>
              <w:top w:val="nil"/>
              <w:left w:val="nil"/>
              <w:bottom w:val="nil"/>
              <w:right w:val="nil"/>
            </w:tcBorders>
            <w:shd w:val="clear" w:color="000000" w:fill="DDEBF7"/>
            <w:noWrap/>
            <w:vAlign w:val="bottom"/>
            <w:hideMark/>
          </w:tcPr>
          <w:p w14:paraId="63536C4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989" w:type="dxa"/>
            <w:tcBorders>
              <w:top w:val="nil"/>
              <w:left w:val="nil"/>
              <w:bottom w:val="nil"/>
              <w:right w:val="nil"/>
            </w:tcBorders>
            <w:shd w:val="clear" w:color="000000" w:fill="DDEBF7"/>
            <w:noWrap/>
            <w:vAlign w:val="bottom"/>
            <w:hideMark/>
          </w:tcPr>
          <w:p w14:paraId="126E15A6"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718" w:type="dxa"/>
            <w:tcBorders>
              <w:top w:val="nil"/>
              <w:left w:val="nil"/>
              <w:bottom w:val="nil"/>
              <w:right w:val="nil"/>
            </w:tcBorders>
            <w:shd w:val="clear" w:color="000000" w:fill="DDEBF7"/>
            <w:noWrap/>
            <w:vAlign w:val="bottom"/>
            <w:hideMark/>
          </w:tcPr>
          <w:p w14:paraId="24412EB7"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73A9D8CD"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55EF24C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5262231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xml:space="preserve"> n =   29032</w:t>
            </w:r>
          </w:p>
        </w:tc>
      </w:tr>
      <w:tr w:rsidR="007F28A7" w:rsidRPr="007F28A7" w14:paraId="017AD190" w14:textId="77777777" w:rsidTr="007F28A7">
        <w:trPr>
          <w:trHeight w:val="300"/>
          <w:jc w:val="center"/>
        </w:trPr>
        <w:tc>
          <w:tcPr>
            <w:tcW w:w="2989" w:type="dxa"/>
            <w:gridSpan w:val="2"/>
            <w:tcBorders>
              <w:top w:val="nil"/>
              <w:left w:val="single" w:sz="4" w:space="0" w:color="auto"/>
              <w:bottom w:val="nil"/>
              <w:right w:val="nil"/>
            </w:tcBorders>
            <w:shd w:val="clear" w:color="000000" w:fill="DDEBF7"/>
            <w:noWrap/>
            <w:vAlign w:val="bottom"/>
            <w:hideMark/>
          </w:tcPr>
          <w:p w14:paraId="101186BE"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Ordered Logistic Regression</w:t>
            </w:r>
          </w:p>
        </w:tc>
        <w:tc>
          <w:tcPr>
            <w:tcW w:w="989" w:type="dxa"/>
            <w:tcBorders>
              <w:top w:val="nil"/>
              <w:left w:val="nil"/>
              <w:bottom w:val="nil"/>
              <w:right w:val="nil"/>
            </w:tcBorders>
            <w:shd w:val="clear" w:color="000000" w:fill="DDEBF7"/>
            <w:noWrap/>
            <w:vAlign w:val="bottom"/>
            <w:hideMark/>
          </w:tcPr>
          <w:p w14:paraId="0B6AE345"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718" w:type="dxa"/>
            <w:tcBorders>
              <w:top w:val="nil"/>
              <w:left w:val="nil"/>
              <w:bottom w:val="nil"/>
              <w:right w:val="nil"/>
            </w:tcBorders>
            <w:shd w:val="clear" w:color="000000" w:fill="DDEBF7"/>
            <w:noWrap/>
            <w:vAlign w:val="bottom"/>
            <w:hideMark/>
          </w:tcPr>
          <w:p w14:paraId="1E9D830B"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1BB90095"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235827D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07FC9F60"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LR chi2(7) =  648.65</w:t>
            </w:r>
          </w:p>
        </w:tc>
      </w:tr>
      <w:tr w:rsidR="007F28A7" w:rsidRPr="007F28A7" w14:paraId="70D93F3D" w14:textId="77777777" w:rsidTr="007F28A7">
        <w:trPr>
          <w:trHeight w:val="300"/>
          <w:jc w:val="center"/>
        </w:trPr>
        <w:tc>
          <w:tcPr>
            <w:tcW w:w="2989" w:type="dxa"/>
            <w:gridSpan w:val="2"/>
            <w:tcBorders>
              <w:top w:val="nil"/>
              <w:left w:val="single" w:sz="4" w:space="0" w:color="auto"/>
              <w:bottom w:val="nil"/>
              <w:right w:val="nil"/>
            </w:tcBorders>
            <w:shd w:val="clear" w:color="000000" w:fill="DDEBF7"/>
            <w:noWrap/>
            <w:vAlign w:val="bottom"/>
            <w:hideMark/>
          </w:tcPr>
          <w:p w14:paraId="5FC630D1"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Log likelihood -19716.531</w:t>
            </w:r>
          </w:p>
        </w:tc>
        <w:tc>
          <w:tcPr>
            <w:tcW w:w="989" w:type="dxa"/>
            <w:tcBorders>
              <w:top w:val="nil"/>
              <w:left w:val="nil"/>
              <w:bottom w:val="nil"/>
              <w:right w:val="nil"/>
            </w:tcBorders>
            <w:shd w:val="clear" w:color="000000" w:fill="DDEBF7"/>
            <w:noWrap/>
            <w:vAlign w:val="bottom"/>
            <w:hideMark/>
          </w:tcPr>
          <w:p w14:paraId="514BA1E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718" w:type="dxa"/>
            <w:tcBorders>
              <w:top w:val="nil"/>
              <w:left w:val="nil"/>
              <w:bottom w:val="nil"/>
              <w:right w:val="nil"/>
            </w:tcBorders>
            <w:shd w:val="clear" w:color="000000" w:fill="DDEBF7"/>
            <w:noWrap/>
            <w:vAlign w:val="bottom"/>
            <w:hideMark/>
          </w:tcPr>
          <w:p w14:paraId="5D8F40BC"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5BB34503"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076B605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3D5B40FF"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Prob &gt; chi2  =       0</w:t>
            </w:r>
          </w:p>
        </w:tc>
      </w:tr>
      <w:tr w:rsidR="007F28A7" w:rsidRPr="007F28A7" w14:paraId="1F90DBA7"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595C07BC"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29" w:type="dxa"/>
            <w:tcBorders>
              <w:top w:val="nil"/>
              <w:left w:val="nil"/>
              <w:bottom w:val="nil"/>
              <w:right w:val="nil"/>
            </w:tcBorders>
            <w:shd w:val="clear" w:color="000000" w:fill="DDEBF7"/>
            <w:noWrap/>
            <w:vAlign w:val="bottom"/>
            <w:hideMark/>
          </w:tcPr>
          <w:p w14:paraId="3AA1ABD0"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989" w:type="dxa"/>
            <w:tcBorders>
              <w:top w:val="nil"/>
              <w:left w:val="nil"/>
              <w:bottom w:val="nil"/>
              <w:right w:val="nil"/>
            </w:tcBorders>
            <w:shd w:val="clear" w:color="000000" w:fill="DDEBF7"/>
            <w:noWrap/>
            <w:vAlign w:val="bottom"/>
            <w:hideMark/>
          </w:tcPr>
          <w:p w14:paraId="67490F58"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718" w:type="dxa"/>
            <w:tcBorders>
              <w:top w:val="nil"/>
              <w:left w:val="nil"/>
              <w:bottom w:val="nil"/>
              <w:right w:val="nil"/>
            </w:tcBorders>
            <w:shd w:val="clear" w:color="000000" w:fill="DDEBF7"/>
            <w:noWrap/>
            <w:vAlign w:val="bottom"/>
            <w:hideMark/>
          </w:tcPr>
          <w:p w14:paraId="78DE996D"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626" w:type="dxa"/>
            <w:tcBorders>
              <w:top w:val="nil"/>
              <w:left w:val="nil"/>
              <w:bottom w:val="nil"/>
              <w:right w:val="nil"/>
            </w:tcBorders>
            <w:shd w:val="clear" w:color="000000" w:fill="DDEBF7"/>
            <w:noWrap/>
            <w:vAlign w:val="bottom"/>
            <w:hideMark/>
          </w:tcPr>
          <w:p w14:paraId="0EB0F17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1200" w:type="dxa"/>
            <w:tcBorders>
              <w:top w:val="nil"/>
              <w:left w:val="nil"/>
              <w:bottom w:val="nil"/>
              <w:right w:val="nil"/>
            </w:tcBorders>
            <w:shd w:val="clear" w:color="000000" w:fill="DDEBF7"/>
            <w:noWrap/>
            <w:vAlign w:val="bottom"/>
            <w:hideMark/>
          </w:tcPr>
          <w:p w14:paraId="352C60A3"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0284111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Pseudo R2 =  0.0162</w:t>
            </w:r>
          </w:p>
        </w:tc>
      </w:tr>
      <w:tr w:rsidR="007F28A7" w:rsidRPr="007F28A7" w14:paraId="6B5066BC" w14:textId="77777777" w:rsidTr="007F28A7">
        <w:trPr>
          <w:trHeight w:val="300"/>
          <w:jc w:val="center"/>
        </w:trPr>
        <w:tc>
          <w:tcPr>
            <w:tcW w:w="1760" w:type="dxa"/>
            <w:tcBorders>
              <w:top w:val="single" w:sz="4" w:space="0" w:color="auto"/>
              <w:left w:val="single" w:sz="4" w:space="0" w:color="auto"/>
              <w:bottom w:val="single" w:sz="4" w:space="0" w:color="auto"/>
              <w:right w:val="nil"/>
            </w:tcBorders>
            <w:shd w:val="clear" w:color="000000" w:fill="DDEBF7"/>
            <w:noWrap/>
            <w:vAlign w:val="bottom"/>
            <w:hideMark/>
          </w:tcPr>
          <w:p w14:paraId="13475AE8" w14:textId="06944CBC" w:rsidR="007F28A7" w:rsidRPr="007F28A7" w:rsidRDefault="00260D80"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G</w:t>
            </w:r>
            <w:r w:rsidR="007F28A7" w:rsidRPr="007F28A7">
              <w:rPr>
                <w:rFonts w:ascii="Georgia" w:eastAsia="Times New Roman" w:hAnsi="Georgia" w:cs="Calibri"/>
                <w:i/>
                <w:iCs/>
                <w:color w:val="000000"/>
                <w:sz w:val="20"/>
                <w:szCs w:val="20"/>
              </w:rPr>
              <w:t>roups</w:t>
            </w:r>
          </w:p>
        </w:tc>
        <w:tc>
          <w:tcPr>
            <w:tcW w:w="1229" w:type="dxa"/>
            <w:tcBorders>
              <w:top w:val="single" w:sz="4" w:space="0" w:color="auto"/>
              <w:left w:val="nil"/>
              <w:bottom w:val="single" w:sz="4" w:space="0" w:color="auto"/>
              <w:right w:val="nil"/>
            </w:tcBorders>
            <w:shd w:val="clear" w:color="000000" w:fill="DDEBF7"/>
            <w:noWrap/>
            <w:vAlign w:val="bottom"/>
            <w:hideMark/>
          </w:tcPr>
          <w:p w14:paraId="33773A78"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Coefficient</w:t>
            </w:r>
          </w:p>
        </w:tc>
        <w:tc>
          <w:tcPr>
            <w:tcW w:w="989" w:type="dxa"/>
            <w:tcBorders>
              <w:top w:val="single" w:sz="4" w:space="0" w:color="auto"/>
              <w:left w:val="nil"/>
              <w:bottom w:val="single" w:sz="4" w:space="0" w:color="auto"/>
              <w:right w:val="nil"/>
            </w:tcBorders>
            <w:shd w:val="clear" w:color="000000" w:fill="DDEBF7"/>
            <w:noWrap/>
            <w:vAlign w:val="bottom"/>
            <w:hideMark/>
          </w:tcPr>
          <w:p w14:paraId="000ACC50"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Std.Error</w:t>
            </w:r>
          </w:p>
        </w:tc>
        <w:tc>
          <w:tcPr>
            <w:tcW w:w="718" w:type="dxa"/>
            <w:tcBorders>
              <w:top w:val="single" w:sz="4" w:space="0" w:color="auto"/>
              <w:left w:val="nil"/>
              <w:bottom w:val="single" w:sz="4" w:space="0" w:color="auto"/>
              <w:right w:val="nil"/>
            </w:tcBorders>
            <w:shd w:val="clear" w:color="000000" w:fill="DDEBF7"/>
            <w:noWrap/>
            <w:vAlign w:val="bottom"/>
            <w:hideMark/>
          </w:tcPr>
          <w:p w14:paraId="394CCDD0"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z</w:t>
            </w:r>
          </w:p>
        </w:tc>
        <w:tc>
          <w:tcPr>
            <w:tcW w:w="626" w:type="dxa"/>
            <w:tcBorders>
              <w:top w:val="single" w:sz="4" w:space="0" w:color="auto"/>
              <w:left w:val="nil"/>
              <w:bottom w:val="single" w:sz="4" w:space="0" w:color="auto"/>
              <w:right w:val="nil"/>
            </w:tcBorders>
            <w:shd w:val="clear" w:color="000000" w:fill="DDEBF7"/>
            <w:noWrap/>
            <w:vAlign w:val="bottom"/>
            <w:hideMark/>
          </w:tcPr>
          <w:p w14:paraId="5280799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P&gt;|z|</w:t>
            </w:r>
          </w:p>
        </w:tc>
        <w:tc>
          <w:tcPr>
            <w:tcW w:w="1200" w:type="dxa"/>
            <w:tcBorders>
              <w:top w:val="single" w:sz="4" w:space="0" w:color="auto"/>
              <w:left w:val="nil"/>
              <w:bottom w:val="single" w:sz="4" w:space="0" w:color="auto"/>
              <w:right w:val="nil"/>
            </w:tcBorders>
            <w:shd w:val="clear" w:color="000000" w:fill="DDEBF7"/>
            <w:noWrap/>
            <w:vAlign w:val="bottom"/>
            <w:hideMark/>
          </w:tcPr>
          <w:p w14:paraId="25C61D01"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single" w:sz="4" w:space="0" w:color="auto"/>
              <w:left w:val="nil"/>
              <w:bottom w:val="single" w:sz="4" w:space="0" w:color="auto"/>
              <w:right w:val="single" w:sz="4" w:space="0" w:color="auto"/>
            </w:tcBorders>
            <w:shd w:val="clear" w:color="000000" w:fill="DDEBF7"/>
            <w:noWrap/>
            <w:vAlign w:val="bottom"/>
            <w:hideMark/>
          </w:tcPr>
          <w:p w14:paraId="3C53863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95% Confidence Interval</w:t>
            </w:r>
          </w:p>
        </w:tc>
      </w:tr>
      <w:tr w:rsidR="007F28A7" w:rsidRPr="007F28A7" w14:paraId="7D5AE012"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06821F14" w14:textId="7E41DDFA" w:rsidR="007F28A7" w:rsidRPr="007F28A7" w:rsidRDefault="00260D80"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D</w:t>
            </w:r>
            <w:r w:rsidR="007F28A7" w:rsidRPr="007F28A7">
              <w:rPr>
                <w:rFonts w:ascii="Georgia" w:eastAsia="Times New Roman" w:hAnsi="Georgia" w:cs="Calibri"/>
                <w:i/>
                <w:iCs/>
                <w:color w:val="000000"/>
                <w:sz w:val="20"/>
                <w:szCs w:val="20"/>
              </w:rPr>
              <w:t>istance</w:t>
            </w:r>
          </w:p>
        </w:tc>
        <w:tc>
          <w:tcPr>
            <w:tcW w:w="1229" w:type="dxa"/>
            <w:tcBorders>
              <w:top w:val="nil"/>
              <w:left w:val="nil"/>
              <w:bottom w:val="nil"/>
              <w:right w:val="nil"/>
            </w:tcBorders>
            <w:shd w:val="clear" w:color="000000" w:fill="DDEBF7"/>
            <w:noWrap/>
            <w:vAlign w:val="bottom"/>
            <w:hideMark/>
          </w:tcPr>
          <w:p w14:paraId="48EF0194"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-0.0024431</w:t>
            </w:r>
          </w:p>
        </w:tc>
        <w:tc>
          <w:tcPr>
            <w:tcW w:w="989" w:type="dxa"/>
            <w:tcBorders>
              <w:top w:val="nil"/>
              <w:left w:val="nil"/>
              <w:bottom w:val="nil"/>
              <w:right w:val="nil"/>
            </w:tcBorders>
            <w:shd w:val="clear" w:color="000000" w:fill="DDEBF7"/>
            <w:noWrap/>
            <w:vAlign w:val="bottom"/>
            <w:hideMark/>
          </w:tcPr>
          <w:p w14:paraId="141C7744"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0.000107</w:t>
            </w:r>
          </w:p>
        </w:tc>
        <w:tc>
          <w:tcPr>
            <w:tcW w:w="718" w:type="dxa"/>
            <w:tcBorders>
              <w:top w:val="nil"/>
              <w:left w:val="nil"/>
              <w:bottom w:val="nil"/>
              <w:right w:val="nil"/>
            </w:tcBorders>
            <w:shd w:val="clear" w:color="000000" w:fill="DDEBF7"/>
            <w:noWrap/>
            <w:vAlign w:val="bottom"/>
            <w:hideMark/>
          </w:tcPr>
          <w:p w14:paraId="23181FC8" w14:textId="77777777" w:rsidR="007F28A7" w:rsidRPr="008703A0" w:rsidRDefault="007F28A7" w:rsidP="007F28A7">
            <w:pPr>
              <w:spacing w:after="0" w:line="240" w:lineRule="auto"/>
              <w:jc w:val="right"/>
              <w:rPr>
                <w:rFonts w:ascii="Georgia" w:eastAsia="Times New Roman" w:hAnsi="Georgia" w:cs="Calibri"/>
                <w:color w:val="000000"/>
                <w:sz w:val="20"/>
                <w:szCs w:val="20"/>
                <w:vertAlign w:val="superscript"/>
              </w:rPr>
            </w:pPr>
            <w:r w:rsidRPr="007F28A7">
              <w:rPr>
                <w:rFonts w:ascii="Georgia" w:eastAsia="Times New Roman" w:hAnsi="Georgia" w:cs="Calibri"/>
                <w:color w:val="000000"/>
                <w:sz w:val="20"/>
                <w:szCs w:val="20"/>
              </w:rPr>
              <w:t>-22.88</w:t>
            </w:r>
          </w:p>
        </w:tc>
        <w:tc>
          <w:tcPr>
            <w:tcW w:w="626" w:type="dxa"/>
            <w:tcBorders>
              <w:top w:val="nil"/>
              <w:left w:val="nil"/>
              <w:bottom w:val="nil"/>
              <w:right w:val="nil"/>
            </w:tcBorders>
            <w:shd w:val="clear" w:color="000000" w:fill="DDEBF7"/>
            <w:noWrap/>
            <w:vAlign w:val="bottom"/>
            <w:hideMark/>
          </w:tcPr>
          <w:p w14:paraId="6F87F858"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w:t>
            </w:r>
          </w:p>
        </w:tc>
        <w:tc>
          <w:tcPr>
            <w:tcW w:w="1200" w:type="dxa"/>
            <w:tcBorders>
              <w:top w:val="nil"/>
              <w:left w:val="nil"/>
              <w:bottom w:val="nil"/>
              <w:right w:val="nil"/>
            </w:tcBorders>
            <w:shd w:val="clear" w:color="000000" w:fill="DDEBF7"/>
            <w:noWrap/>
            <w:vAlign w:val="bottom"/>
            <w:hideMark/>
          </w:tcPr>
          <w:p w14:paraId="4E4F4D1E"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-0.0026523</w:t>
            </w:r>
          </w:p>
        </w:tc>
        <w:tc>
          <w:tcPr>
            <w:tcW w:w="2439" w:type="dxa"/>
            <w:tcBorders>
              <w:top w:val="nil"/>
              <w:left w:val="nil"/>
              <w:bottom w:val="nil"/>
              <w:right w:val="single" w:sz="4" w:space="0" w:color="auto"/>
            </w:tcBorders>
            <w:shd w:val="clear" w:color="000000" w:fill="DDEBF7"/>
            <w:noWrap/>
            <w:vAlign w:val="bottom"/>
            <w:hideMark/>
          </w:tcPr>
          <w:p w14:paraId="534E4932"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-0.0022338</w:t>
            </w:r>
          </w:p>
        </w:tc>
      </w:tr>
      <w:tr w:rsidR="007F28A7" w:rsidRPr="007F28A7" w14:paraId="2D0C7131"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22531BBC" w14:textId="03B3611D" w:rsidR="007F28A7" w:rsidRPr="007F28A7" w:rsidRDefault="00260D80"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F</w:t>
            </w:r>
            <w:r w:rsidR="007F28A7" w:rsidRPr="007F28A7">
              <w:rPr>
                <w:rFonts w:ascii="Georgia" w:eastAsia="Times New Roman" w:hAnsi="Georgia" w:cs="Calibri"/>
                <w:i/>
                <w:iCs/>
                <w:color w:val="000000"/>
                <w:sz w:val="20"/>
                <w:szCs w:val="20"/>
              </w:rPr>
              <w:t>lighttime</w:t>
            </w:r>
          </w:p>
        </w:tc>
        <w:tc>
          <w:tcPr>
            <w:tcW w:w="1229" w:type="dxa"/>
            <w:tcBorders>
              <w:top w:val="nil"/>
              <w:left w:val="nil"/>
              <w:bottom w:val="nil"/>
              <w:right w:val="nil"/>
            </w:tcBorders>
            <w:shd w:val="clear" w:color="000000" w:fill="DDEBF7"/>
            <w:noWrap/>
            <w:vAlign w:val="bottom"/>
            <w:hideMark/>
          </w:tcPr>
          <w:p w14:paraId="695BC540"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0.0205426</w:t>
            </w:r>
          </w:p>
        </w:tc>
        <w:tc>
          <w:tcPr>
            <w:tcW w:w="989" w:type="dxa"/>
            <w:tcBorders>
              <w:top w:val="nil"/>
              <w:left w:val="nil"/>
              <w:bottom w:val="nil"/>
              <w:right w:val="nil"/>
            </w:tcBorders>
            <w:shd w:val="clear" w:color="000000" w:fill="DDEBF7"/>
            <w:noWrap/>
            <w:vAlign w:val="bottom"/>
            <w:hideMark/>
          </w:tcPr>
          <w:p w14:paraId="00AB0CCF"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0.000891</w:t>
            </w:r>
          </w:p>
        </w:tc>
        <w:tc>
          <w:tcPr>
            <w:tcW w:w="718" w:type="dxa"/>
            <w:tcBorders>
              <w:top w:val="nil"/>
              <w:left w:val="nil"/>
              <w:bottom w:val="nil"/>
              <w:right w:val="nil"/>
            </w:tcBorders>
            <w:shd w:val="clear" w:color="000000" w:fill="DDEBF7"/>
            <w:noWrap/>
            <w:vAlign w:val="bottom"/>
            <w:hideMark/>
          </w:tcPr>
          <w:p w14:paraId="3D170B89"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23.06</w:t>
            </w:r>
          </w:p>
        </w:tc>
        <w:tc>
          <w:tcPr>
            <w:tcW w:w="626" w:type="dxa"/>
            <w:tcBorders>
              <w:top w:val="nil"/>
              <w:left w:val="nil"/>
              <w:bottom w:val="nil"/>
              <w:right w:val="nil"/>
            </w:tcBorders>
            <w:shd w:val="clear" w:color="000000" w:fill="DDEBF7"/>
            <w:noWrap/>
            <w:vAlign w:val="bottom"/>
            <w:hideMark/>
          </w:tcPr>
          <w:p w14:paraId="3822524D"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w:t>
            </w:r>
          </w:p>
        </w:tc>
        <w:tc>
          <w:tcPr>
            <w:tcW w:w="1200" w:type="dxa"/>
            <w:tcBorders>
              <w:top w:val="nil"/>
              <w:left w:val="nil"/>
              <w:bottom w:val="nil"/>
              <w:right w:val="nil"/>
            </w:tcBorders>
            <w:shd w:val="clear" w:color="000000" w:fill="DDEBF7"/>
            <w:noWrap/>
            <w:vAlign w:val="bottom"/>
            <w:hideMark/>
          </w:tcPr>
          <w:p w14:paraId="17BC168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0.0187964</w:t>
            </w:r>
          </w:p>
        </w:tc>
        <w:tc>
          <w:tcPr>
            <w:tcW w:w="2439" w:type="dxa"/>
            <w:tcBorders>
              <w:top w:val="nil"/>
              <w:left w:val="nil"/>
              <w:bottom w:val="nil"/>
              <w:right w:val="single" w:sz="4" w:space="0" w:color="auto"/>
            </w:tcBorders>
            <w:shd w:val="clear" w:color="000000" w:fill="DDEBF7"/>
            <w:noWrap/>
            <w:vAlign w:val="bottom"/>
            <w:hideMark/>
          </w:tcPr>
          <w:p w14:paraId="25B85E7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0.0222888</w:t>
            </w:r>
          </w:p>
        </w:tc>
      </w:tr>
      <w:tr w:rsidR="007F28A7" w:rsidRPr="007F28A7" w14:paraId="7C6D643C"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515F319A" w14:textId="192E3F99" w:rsidR="007F28A7" w:rsidRPr="007F28A7" w:rsidRDefault="00260D80"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H</w:t>
            </w:r>
            <w:r w:rsidR="007F28A7" w:rsidRPr="007F28A7">
              <w:rPr>
                <w:rFonts w:ascii="Georgia" w:eastAsia="Times New Roman" w:hAnsi="Georgia" w:cs="Calibri"/>
                <w:i/>
                <w:iCs/>
                <w:color w:val="000000"/>
                <w:sz w:val="20"/>
                <w:szCs w:val="20"/>
              </w:rPr>
              <w:t>hi</w:t>
            </w:r>
          </w:p>
        </w:tc>
        <w:tc>
          <w:tcPr>
            <w:tcW w:w="1229" w:type="dxa"/>
            <w:tcBorders>
              <w:top w:val="nil"/>
              <w:left w:val="nil"/>
              <w:bottom w:val="nil"/>
              <w:right w:val="nil"/>
            </w:tcBorders>
            <w:shd w:val="clear" w:color="000000" w:fill="DDEBF7"/>
            <w:noWrap/>
            <w:vAlign w:val="bottom"/>
            <w:hideMark/>
          </w:tcPr>
          <w:p w14:paraId="4BFEC1C1"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0.0000141</w:t>
            </w:r>
          </w:p>
        </w:tc>
        <w:tc>
          <w:tcPr>
            <w:tcW w:w="989" w:type="dxa"/>
            <w:tcBorders>
              <w:top w:val="nil"/>
              <w:left w:val="nil"/>
              <w:bottom w:val="nil"/>
              <w:right w:val="nil"/>
            </w:tcBorders>
            <w:shd w:val="clear" w:color="000000" w:fill="DDEBF7"/>
            <w:noWrap/>
            <w:vAlign w:val="bottom"/>
            <w:hideMark/>
          </w:tcPr>
          <w:p w14:paraId="075BD6A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8.05E-06</w:t>
            </w:r>
          </w:p>
        </w:tc>
        <w:tc>
          <w:tcPr>
            <w:tcW w:w="718" w:type="dxa"/>
            <w:tcBorders>
              <w:top w:val="nil"/>
              <w:left w:val="nil"/>
              <w:bottom w:val="nil"/>
              <w:right w:val="nil"/>
            </w:tcBorders>
            <w:shd w:val="clear" w:color="000000" w:fill="DDEBF7"/>
            <w:noWrap/>
            <w:vAlign w:val="bottom"/>
            <w:hideMark/>
          </w:tcPr>
          <w:p w14:paraId="6947118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1.75</w:t>
            </w:r>
          </w:p>
        </w:tc>
        <w:tc>
          <w:tcPr>
            <w:tcW w:w="626" w:type="dxa"/>
            <w:tcBorders>
              <w:top w:val="nil"/>
              <w:left w:val="nil"/>
              <w:bottom w:val="nil"/>
              <w:right w:val="nil"/>
            </w:tcBorders>
            <w:shd w:val="clear" w:color="000000" w:fill="DDEBF7"/>
            <w:noWrap/>
            <w:vAlign w:val="bottom"/>
            <w:hideMark/>
          </w:tcPr>
          <w:p w14:paraId="66780C62"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0.08</w:t>
            </w:r>
          </w:p>
        </w:tc>
        <w:tc>
          <w:tcPr>
            <w:tcW w:w="1200" w:type="dxa"/>
            <w:tcBorders>
              <w:top w:val="nil"/>
              <w:left w:val="nil"/>
              <w:bottom w:val="nil"/>
              <w:right w:val="nil"/>
            </w:tcBorders>
            <w:shd w:val="clear" w:color="000000" w:fill="DDEBF7"/>
            <w:noWrap/>
            <w:vAlign w:val="bottom"/>
            <w:hideMark/>
          </w:tcPr>
          <w:p w14:paraId="267FE91D"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-1.69E-06</w:t>
            </w:r>
          </w:p>
        </w:tc>
        <w:tc>
          <w:tcPr>
            <w:tcW w:w="2439" w:type="dxa"/>
            <w:tcBorders>
              <w:top w:val="nil"/>
              <w:left w:val="nil"/>
              <w:bottom w:val="nil"/>
              <w:right w:val="single" w:sz="4" w:space="0" w:color="auto"/>
            </w:tcBorders>
            <w:shd w:val="clear" w:color="000000" w:fill="DDEBF7"/>
            <w:noWrap/>
            <w:vAlign w:val="bottom"/>
            <w:hideMark/>
          </w:tcPr>
          <w:p w14:paraId="141ECB6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0.0000299</w:t>
            </w:r>
          </w:p>
        </w:tc>
      </w:tr>
      <w:tr w:rsidR="007F28A7" w:rsidRPr="007F28A7" w14:paraId="0F2FC2D8"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0BAB58BF" w14:textId="226265F1" w:rsidR="007F28A7" w:rsidRPr="007F28A7" w:rsidRDefault="00260D80"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D</w:t>
            </w:r>
            <w:r w:rsidR="007F28A7" w:rsidRPr="007F28A7">
              <w:rPr>
                <w:rFonts w:ascii="Georgia" w:eastAsia="Times New Roman" w:hAnsi="Georgia" w:cs="Calibri"/>
                <w:i/>
                <w:iCs/>
                <w:color w:val="000000"/>
                <w:sz w:val="20"/>
                <w:szCs w:val="20"/>
              </w:rPr>
              <w:t>esthhi</w:t>
            </w:r>
          </w:p>
        </w:tc>
        <w:tc>
          <w:tcPr>
            <w:tcW w:w="1229" w:type="dxa"/>
            <w:tcBorders>
              <w:top w:val="nil"/>
              <w:left w:val="nil"/>
              <w:bottom w:val="nil"/>
              <w:right w:val="nil"/>
            </w:tcBorders>
            <w:shd w:val="clear" w:color="000000" w:fill="DDEBF7"/>
            <w:noWrap/>
            <w:vAlign w:val="bottom"/>
            <w:hideMark/>
          </w:tcPr>
          <w:p w14:paraId="4778501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-0.0000429</w:t>
            </w:r>
          </w:p>
        </w:tc>
        <w:tc>
          <w:tcPr>
            <w:tcW w:w="989" w:type="dxa"/>
            <w:tcBorders>
              <w:top w:val="nil"/>
              <w:left w:val="nil"/>
              <w:bottom w:val="nil"/>
              <w:right w:val="nil"/>
            </w:tcBorders>
            <w:shd w:val="clear" w:color="000000" w:fill="DDEBF7"/>
            <w:noWrap/>
            <w:vAlign w:val="bottom"/>
            <w:hideMark/>
          </w:tcPr>
          <w:p w14:paraId="6DA608E7"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9.45E-06</w:t>
            </w:r>
          </w:p>
        </w:tc>
        <w:tc>
          <w:tcPr>
            <w:tcW w:w="718" w:type="dxa"/>
            <w:tcBorders>
              <w:top w:val="nil"/>
              <w:left w:val="nil"/>
              <w:bottom w:val="nil"/>
              <w:right w:val="nil"/>
            </w:tcBorders>
            <w:shd w:val="clear" w:color="000000" w:fill="DDEBF7"/>
            <w:noWrap/>
            <w:vAlign w:val="bottom"/>
            <w:hideMark/>
          </w:tcPr>
          <w:p w14:paraId="15B071BE"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-4.54</w:t>
            </w:r>
          </w:p>
        </w:tc>
        <w:tc>
          <w:tcPr>
            <w:tcW w:w="626" w:type="dxa"/>
            <w:tcBorders>
              <w:top w:val="nil"/>
              <w:left w:val="nil"/>
              <w:bottom w:val="nil"/>
              <w:right w:val="nil"/>
            </w:tcBorders>
            <w:shd w:val="clear" w:color="000000" w:fill="DDEBF7"/>
            <w:noWrap/>
            <w:vAlign w:val="bottom"/>
            <w:hideMark/>
          </w:tcPr>
          <w:p w14:paraId="2D084830"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w:t>
            </w:r>
          </w:p>
        </w:tc>
        <w:tc>
          <w:tcPr>
            <w:tcW w:w="1200" w:type="dxa"/>
            <w:tcBorders>
              <w:top w:val="nil"/>
              <w:left w:val="nil"/>
              <w:bottom w:val="nil"/>
              <w:right w:val="nil"/>
            </w:tcBorders>
            <w:shd w:val="clear" w:color="000000" w:fill="DDEBF7"/>
            <w:noWrap/>
            <w:vAlign w:val="bottom"/>
            <w:hideMark/>
          </w:tcPr>
          <w:p w14:paraId="31C61BD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-0.0000614</w:t>
            </w:r>
          </w:p>
        </w:tc>
        <w:tc>
          <w:tcPr>
            <w:tcW w:w="2439" w:type="dxa"/>
            <w:tcBorders>
              <w:top w:val="nil"/>
              <w:left w:val="nil"/>
              <w:bottom w:val="nil"/>
              <w:right w:val="single" w:sz="4" w:space="0" w:color="auto"/>
            </w:tcBorders>
            <w:shd w:val="clear" w:color="000000" w:fill="DDEBF7"/>
            <w:noWrap/>
            <w:vAlign w:val="bottom"/>
            <w:hideMark/>
          </w:tcPr>
          <w:p w14:paraId="182644F2"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-0.0000244</w:t>
            </w:r>
          </w:p>
        </w:tc>
      </w:tr>
      <w:tr w:rsidR="007F28A7" w:rsidRPr="007F28A7" w14:paraId="2EFAE509"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3652A486" w14:textId="77777777" w:rsidR="007F28A7" w:rsidRPr="007F28A7" w:rsidRDefault="007F28A7"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1.y15</w:t>
            </w:r>
          </w:p>
        </w:tc>
        <w:tc>
          <w:tcPr>
            <w:tcW w:w="1229" w:type="dxa"/>
            <w:tcBorders>
              <w:top w:val="nil"/>
              <w:left w:val="nil"/>
              <w:bottom w:val="nil"/>
              <w:right w:val="nil"/>
            </w:tcBorders>
            <w:shd w:val="clear" w:color="000000" w:fill="DDEBF7"/>
            <w:noWrap/>
            <w:vAlign w:val="bottom"/>
            <w:hideMark/>
          </w:tcPr>
          <w:p w14:paraId="1B7E6A2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0.2014098</w:t>
            </w:r>
          </w:p>
        </w:tc>
        <w:tc>
          <w:tcPr>
            <w:tcW w:w="989" w:type="dxa"/>
            <w:tcBorders>
              <w:top w:val="nil"/>
              <w:left w:val="nil"/>
              <w:bottom w:val="nil"/>
              <w:right w:val="nil"/>
            </w:tcBorders>
            <w:shd w:val="clear" w:color="000000" w:fill="DDEBF7"/>
            <w:noWrap/>
            <w:vAlign w:val="bottom"/>
            <w:hideMark/>
          </w:tcPr>
          <w:p w14:paraId="5BBBC40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0.029322</w:t>
            </w:r>
          </w:p>
        </w:tc>
        <w:tc>
          <w:tcPr>
            <w:tcW w:w="718" w:type="dxa"/>
            <w:tcBorders>
              <w:top w:val="nil"/>
              <w:left w:val="nil"/>
              <w:bottom w:val="nil"/>
              <w:right w:val="nil"/>
            </w:tcBorders>
            <w:shd w:val="clear" w:color="000000" w:fill="DDEBF7"/>
            <w:noWrap/>
            <w:vAlign w:val="bottom"/>
            <w:hideMark/>
          </w:tcPr>
          <w:p w14:paraId="4D5BC9D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6.87</w:t>
            </w:r>
          </w:p>
        </w:tc>
        <w:tc>
          <w:tcPr>
            <w:tcW w:w="626" w:type="dxa"/>
            <w:tcBorders>
              <w:top w:val="nil"/>
              <w:left w:val="nil"/>
              <w:bottom w:val="nil"/>
              <w:right w:val="nil"/>
            </w:tcBorders>
            <w:shd w:val="clear" w:color="000000" w:fill="DDEBF7"/>
            <w:noWrap/>
            <w:vAlign w:val="bottom"/>
            <w:hideMark/>
          </w:tcPr>
          <w:p w14:paraId="555ADE4C"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w:t>
            </w:r>
          </w:p>
        </w:tc>
        <w:tc>
          <w:tcPr>
            <w:tcW w:w="1200" w:type="dxa"/>
            <w:tcBorders>
              <w:top w:val="nil"/>
              <w:left w:val="nil"/>
              <w:bottom w:val="nil"/>
              <w:right w:val="nil"/>
            </w:tcBorders>
            <w:shd w:val="clear" w:color="000000" w:fill="DDEBF7"/>
            <w:noWrap/>
            <w:vAlign w:val="bottom"/>
            <w:hideMark/>
          </w:tcPr>
          <w:p w14:paraId="1A0EF55C"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0.1439389</w:t>
            </w:r>
          </w:p>
        </w:tc>
        <w:tc>
          <w:tcPr>
            <w:tcW w:w="2439" w:type="dxa"/>
            <w:tcBorders>
              <w:top w:val="nil"/>
              <w:left w:val="nil"/>
              <w:bottom w:val="nil"/>
              <w:right w:val="single" w:sz="4" w:space="0" w:color="auto"/>
            </w:tcBorders>
            <w:shd w:val="clear" w:color="000000" w:fill="DDEBF7"/>
            <w:noWrap/>
            <w:vAlign w:val="bottom"/>
            <w:hideMark/>
          </w:tcPr>
          <w:p w14:paraId="4AE7858A"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0.2588806</w:t>
            </w:r>
          </w:p>
        </w:tc>
      </w:tr>
      <w:tr w:rsidR="007F28A7" w:rsidRPr="007F28A7" w14:paraId="08DCD67A"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6A31654E" w14:textId="77777777" w:rsidR="007F28A7" w:rsidRPr="007F28A7" w:rsidRDefault="007F28A7"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1.usair</w:t>
            </w:r>
          </w:p>
        </w:tc>
        <w:tc>
          <w:tcPr>
            <w:tcW w:w="1229" w:type="dxa"/>
            <w:tcBorders>
              <w:top w:val="nil"/>
              <w:left w:val="nil"/>
              <w:bottom w:val="nil"/>
              <w:right w:val="nil"/>
            </w:tcBorders>
            <w:shd w:val="clear" w:color="000000" w:fill="DDEBF7"/>
            <w:noWrap/>
            <w:vAlign w:val="bottom"/>
            <w:hideMark/>
          </w:tcPr>
          <w:p w14:paraId="040855C7"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-0.153258</w:t>
            </w:r>
          </w:p>
        </w:tc>
        <w:tc>
          <w:tcPr>
            <w:tcW w:w="989" w:type="dxa"/>
            <w:tcBorders>
              <w:top w:val="nil"/>
              <w:left w:val="nil"/>
              <w:bottom w:val="nil"/>
              <w:right w:val="nil"/>
            </w:tcBorders>
            <w:shd w:val="clear" w:color="000000" w:fill="DDEBF7"/>
            <w:noWrap/>
            <w:vAlign w:val="bottom"/>
            <w:hideMark/>
          </w:tcPr>
          <w:p w14:paraId="4ECF711C"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0.058453</w:t>
            </w:r>
          </w:p>
        </w:tc>
        <w:tc>
          <w:tcPr>
            <w:tcW w:w="718" w:type="dxa"/>
            <w:tcBorders>
              <w:top w:val="nil"/>
              <w:left w:val="nil"/>
              <w:bottom w:val="nil"/>
              <w:right w:val="nil"/>
            </w:tcBorders>
            <w:shd w:val="clear" w:color="000000" w:fill="DDEBF7"/>
            <w:noWrap/>
            <w:vAlign w:val="bottom"/>
            <w:hideMark/>
          </w:tcPr>
          <w:p w14:paraId="0733136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-2.62</w:t>
            </w:r>
          </w:p>
        </w:tc>
        <w:tc>
          <w:tcPr>
            <w:tcW w:w="626" w:type="dxa"/>
            <w:tcBorders>
              <w:top w:val="nil"/>
              <w:left w:val="nil"/>
              <w:bottom w:val="nil"/>
              <w:right w:val="nil"/>
            </w:tcBorders>
            <w:shd w:val="clear" w:color="000000" w:fill="DDEBF7"/>
            <w:noWrap/>
            <w:vAlign w:val="bottom"/>
            <w:hideMark/>
          </w:tcPr>
          <w:p w14:paraId="4D7BC376"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0.009</w:t>
            </w:r>
          </w:p>
        </w:tc>
        <w:tc>
          <w:tcPr>
            <w:tcW w:w="1200" w:type="dxa"/>
            <w:tcBorders>
              <w:top w:val="nil"/>
              <w:left w:val="nil"/>
              <w:bottom w:val="nil"/>
              <w:right w:val="nil"/>
            </w:tcBorders>
            <w:shd w:val="clear" w:color="000000" w:fill="DDEBF7"/>
            <w:noWrap/>
            <w:vAlign w:val="bottom"/>
            <w:hideMark/>
          </w:tcPr>
          <w:p w14:paraId="2006616F"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-0.2678235</w:t>
            </w:r>
          </w:p>
        </w:tc>
        <w:tc>
          <w:tcPr>
            <w:tcW w:w="2439" w:type="dxa"/>
            <w:tcBorders>
              <w:top w:val="nil"/>
              <w:left w:val="nil"/>
              <w:bottom w:val="nil"/>
              <w:right w:val="single" w:sz="4" w:space="0" w:color="auto"/>
            </w:tcBorders>
            <w:shd w:val="clear" w:color="000000" w:fill="DDEBF7"/>
            <w:noWrap/>
            <w:vAlign w:val="bottom"/>
            <w:hideMark/>
          </w:tcPr>
          <w:p w14:paraId="2FD49174"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-0.0386924</w:t>
            </w:r>
          </w:p>
        </w:tc>
      </w:tr>
      <w:tr w:rsidR="007F28A7" w:rsidRPr="007F28A7" w14:paraId="3674C41C" w14:textId="77777777" w:rsidTr="007F28A7">
        <w:trPr>
          <w:trHeight w:val="300"/>
          <w:jc w:val="center"/>
        </w:trPr>
        <w:tc>
          <w:tcPr>
            <w:tcW w:w="1760" w:type="dxa"/>
            <w:tcBorders>
              <w:top w:val="nil"/>
              <w:left w:val="single" w:sz="4" w:space="0" w:color="auto"/>
              <w:bottom w:val="nil"/>
              <w:right w:val="nil"/>
            </w:tcBorders>
            <w:shd w:val="clear" w:color="000000" w:fill="DDEBF7"/>
            <w:noWrap/>
            <w:vAlign w:val="bottom"/>
            <w:hideMark/>
          </w:tcPr>
          <w:p w14:paraId="1B1CB6CD" w14:textId="77777777" w:rsidR="007F28A7" w:rsidRPr="007F28A7" w:rsidRDefault="007F28A7" w:rsidP="007F28A7">
            <w:pPr>
              <w:spacing w:after="0" w:line="240" w:lineRule="auto"/>
              <w:rPr>
                <w:rFonts w:ascii="Georgia" w:eastAsia="Times New Roman" w:hAnsi="Georgia" w:cs="Calibri"/>
                <w:i/>
                <w:iCs/>
                <w:color w:val="000000"/>
                <w:sz w:val="20"/>
                <w:szCs w:val="20"/>
              </w:rPr>
            </w:pPr>
            <w:r w:rsidRPr="007F28A7">
              <w:rPr>
                <w:rFonts w:ascii="Georgia" w:eastAsia="Times New Roman" w:hAnsi="Georgia" w:cs="Calibri"/>
                <w:i/>
                <w:iCs/>
                <w:color w:val="000000"/>
                <w:sz w:val="20"/>
                <w:szCs w:val="20"/>
              </w:rPr>
              <w:t>1.aa</w:t>
            </w:r>
          </w:p>
        </w:tc>
        <w:tc>
          <w:tcPr>
            <w:tcW w:w="1229" w:type="dxa"/>
            <w:tcBorders>
              <w:top w:val="nil"/>
              <w:left w:val="nil"/>
              <w:bottom w:val="nil"/>
              <w:right w:val="nil"/>
            </w:tcBorders>
            <w:shd w:val="clear" w:color="000000" w:fill="DDEBF7"/>
            <w:noWrap/>
            <w:vAlign w:val="bottom"/>
            <w:hideMark/>
          </w:tcPr>
          <w:p w14:paraId="379D9DF5"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-0.158485</w:t>
            </w:r>
          </w:p>
        </w:tc>
        <w:tc>
          <w:tcPr>
            <w:tcW w:w="989" w:type="dxa"/>
            <w:tcBorders>
              <w:top w:val="nil"/>
              <w:left w:val="nil"/>
              <w:bottom w:val="nil"/>
              <w:right w:val="nil"/>
            </w:tcBorders>
            <w:shd w:val="clear" w:color="000000" w:fill="DDEBF7"/>
            <w:noWrap/>
            <w:vAlign w:val="bottom"/>
            <w:hideMark/>
          </w:tcPr>
          <w:p w14:paraId="34C17E6C"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0.03045</w:t>
            </w:r>
          </w:p>
        </w:tc>
        <w:tc>
          <w:tcPr>
            <w:tcW w:w="718" w:type="dxa"/>
            <w:tcBorders>
              <w:top w:val="nil"/>
              <w:left w:val="nil"/>
              <w:bottom w:val="nil"/>
              <w:right w:val="nil"/>
            </w:tcBorders>
            <w:shd w:val="clear" w:color="000000" w:fill="DDEBF7"/>
            <w:noWrap/>
            <w:vAlign w:val="bottom"/>
            <w:hideMark/>
          </w:tcPr>
          <w:p w14:paraId="7E1BB478"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-5.2</w:t>
            </w:r>
          </w:p>
        </w:tc>
        <w:tc>
          <w:tcPr>
            <w:tcW w:w="626" w:type="dxa"/>
            <w:tcBorders>
              <w:top w:val="nil"/>
              <w:left w:val="nil"/>
              <w:bottom w:val="nil"/>
              <w:right w:val="nil"/>
            </w:tcBorders>
            <w:shd w:val="clear" w:color="000000" w:fill="DDEBF7"/>
            <w:noWrap/>
            <w:vAlign w:val="bottom"/>
            <w:hideMark/>
          </w:tcPr>
          <w:p w14:paraId="07E76B7D"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w:t>
            </w:r>
          </w:p>
        </w:tc>
        <w:tc>
          <w:tcPr>
            <w:tcW w:w="1200" w:type="dxa"/>
            <w:tcBorders>
              <w:top w:val="nil"/>
              <w:left w:val="nil"/>
              <w:bottom w:val="nil"/>
              <w:right w:val="nil"/>
            </w:tcBorders>
            <w:shd w:val="clear" w:color="000000" w:fill="DDEBF7"/>
            <w:noWrap/>
            <w:vAlign w:val="bottom"/>
            <w:hideMark/>
          </w:tcPr>
          <w:p w14:paraId="541352AE"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-0.218166</w:t>
            </w:r>
          </w:p>
        </w:tc>
        <w:tc>
          <w:tcPr>
            <w:tcW w:w="2439" w:type="dxa"/>
            <w:tcBorders>
              <w:top w:val="nil"/>
              <w:left w:val="nil"/>
              <w:bottom w:val="nil"/>
              <w:right w:val="single" w:sz="4" w:space="0" w:color="auto"/>
            </w:tcBorders>
            <w:shd w:val="clear" w:color="000000" w:fill="DDEBF7"/>
            <w:noWrap/>
            <w:vAlign w:val="bottom"/>
            <w:hideMark/>
          </w:tcPr>
          <w:p w14:paraId="0457C6DD"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-0.098804</w:t>
            </w:r>
          </w:p>
        </w:tc>
      </w:tr>
      <w:tr w:rsidR="007F28A7" w:rsidRPr="007F28A7" w14:paraId="7C1AF655" w14:textId="77777777" w:rsidTr="007F28A7">
        <w:trPr>
          <w:trHeight w:val="300"/>
          <w:jc w:val="center"/>
        </w:trPr>
        <w:tc>
          <w:tcPr>
            <w:tcW w:w="1760" w:type="dxa"/>
            <w:tcBorders>
              <w:top w:val="single" w:sz="4" w:space="0" w:color="auto"/>
              <w:left w:val="single" w:sz="4" w:space="0" w:color="auto"/>
              <w:bottom w:val="single" w:sz="4" w:space="0" w:color="auto"/>
              <w:right w:val="nil"/>
            </w:tcBorders>
            <w:shd w:val="clear" w:color="000000" w:fill="DDEBF7"/>
            <w:noWrap/>
            <w:vAlign w:val="bottom"/>
            <w:hideMark/>
          </w:tcPr>
          <w:p w14:paraId="38942603"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/cut1</w:t>
            </w:r>
          </w:p>
        </w:tc>
        <w:tc>
          <w:tcPr>
            <w:tcW w:w="1229" w:type="dxa"/>
            <w:tcBorders>
              <w:top w:val="single" w:sz="4" w:space="0" w:color="auto"/>
              <w:left w:val="nil"/>
              <w:bottom w:val="single" w:sz="4" w:space="0" w:color="auto"/>
              <w:right w:val="nil"/>
            </w:tcBorders>
            <w:shd w:val="clear" w:color="000000" w:fill="DDEBF7"/>
            <w:noWrap/>
            <w:vAlign w:val="bottom"/>
            <w:hideMark/>
          </w:tcPr>
          <w:p w14:paraId="268311A4"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1.558654</w:t>
            </w:r>
          </w:p>
        </w:tc>
        <w:tc>
          <w:tcPr>
            <w:tcW w:w="989" w:type="dxa"/>
            <w:tcBorders>
              <w:top w:val="single" w:sz="4" w:space="0" w:color="auto"/>
              <w:left w:val="nil"/>
              <w:bottom w:val="single" w:sz="4" w:space="0" w:color="auto"/>
              <w:right w:val="nil"/>
            </w:tcBorders>
            <w:shd w:val="clear" w:color="000000" w:fill="DDEBF7"/>
            <w:noWrap/>
            <w:vAlign w:val="bottom"/>
            <w:hideMark/>
          </w:tcPr>
          <w:p w14:paraId="0D487E2C"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0.05403</w:t>
            </w:r>
          </w:p>
        </w:tc>
        <w:tc>
          <w:tcPr>
            <w:tcW w:w="718" w:type="dxa"/>
            <w:tcBorders>
              <w:top w:val="single" w:sz="4" w:space="0" w:color="auto"/>
              <w:left w:val="nil"/>
              <w:bottom w:val="single" w:sz="4" w:space="0" w:color="auto"/>
              <w:right w:val="nil"/>
            </w:tcBorders>
            <w:shd w:val="clear" w:color="000000" w:fill="DDEBF7"/>
            <w:noWrap/>
            <w:vAlign w:val="bottom"/>
            <w:hideMark/>
          </w:tcPr>
          <w:p w14:paraId="311D1D4D"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1.4528</w:t>
            </w:r>
          </w:p>
        </w:tc>
        <w:tc>
          <w:tcPr>
            <w:tcW w:w="626" w:type="dxa"/>
            <w:tcBorders>
              <w:top w:val="single" w:sz="4" w:space="0" w:color="auto"/>
              <w:left w:val="nil"/>
              <w:bottom w:val="single" w:sz="4" w:space="0" w:color="auto"/>
              <w:right w:val="single" w:sz="4" w:space="0" w:color="auto"/>
            </w:tcBorders>
            <w:shd w:val="clear" w:color="000000" w:fill="DDEBF7"/>
            <w:noWrap/>
            <w:vAlign w:val="bottom"/>
            <w:hideMark/>
          </w:tcPr>
          <w:p w14:paraId="44F9D91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1.665</w:t>
            </w:r>
          </w:p>
        </w:tc>
        <w:tc>
          <w:tcPr>
            <w:tcW w:w="1200" w:type="dxa"/>
            <w:tcBorders>
              <w:top w:val="nil"/>
              <w:left w:val="nil"/>
              <w:bottom w:val="nil"/>
              <w:right w:val="nil"/>
            </w:tcBorders>
            <w:shd w:val="clear" w:color="000000" w:fill="DDEBF7"/>
            <w:noWrap/>
            <w:vAlign w:val="bottom"/>
            <w:hideMark/>
          </w:tcPr>
          <w:p w14:paraId="400ABB3F"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nil"/>
              <w:right w:val="single" w:sz="4" w:space="0" w:color="auto"/>
            </w:tcBorders>
            <w:shd w:val="clear" w:color="000000" w:fill="DDEBF7"/>
            <w:noWrap/>
            <w:vAlign w:val="bottom"/>
            <w:hideMark/>
          </w:tcPr>
          <w:p w14:paraId="76BE42F0"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r w:rsidR="007F28A7" w:rsidRPr="007F28A7" w14:paraId="4C84A00C" w14:textId="77777777" w:rsidTr="007F28A7">
        <w:trPr>
          <w:trHeight w:val="300"/>
          <w:jc w:val="center"/>
        </w:trPr>
        <w:tc>
          <w:tcPr>
            <w:tcW w:w="1760" w:type="dxa"/>
            <w:tcBorders>
              <w:top w:val="nil"/>
              <w:left w:val="single" w:sz="4" w:space="0" w:color="auto"/>
              <w:bottom w:val="single" w:sz="4" w:space="0" w:color="auto"/>
              <w:right w:val="nil"/>
            </w:tcBorders>
            <w:shd w:val="clear" w:color="000000" w:fill="DDEBF7"/>
            <w:noWrap/>
            <w:vAlign w:val="bottom"/>
            <w:hideMark/>
          </w:tcPr>
          <w:p w14:paraId="3169128A"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/cut2</w:t>
            </w:r>
          </w:p>
        </w:tc>
        <w:tc>
          <w:tcPr>
            <w:tcW w:w="1229" w:type="dxa"/>
            <w:tcBorders>
              <w:top w:val="nil"/>
              <w:left w:val="nil"/>
              <w:bottom w:val="single" w:sz="4" w:space="0" w:color="auto"/>
              <w:right w:val="nil"/>
            </w:tcBorders>
            <w:shd w:val="clear" w:color="000000" w:fill="DDEBF7"/>
            <w:noWrap/>
            <w:vAlign w:val="bottom"/>
            <w:hideMark/>
          </w:tcPr>
          <w:p w14:paraId="26F9151F"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2.892196</w:t>
            </w:r>
          </w:p>
        </w:tc>
        <w:tc>
          <w:tcPr>
            <w:tcW w:w="989" w:type="dxa"/>
            <w:tcBorders>
              <w:top w:val="nil"/>
              <w:left w:val="nil"/>
              <w:bottom w:val="single" w:sz="4" w:space="0" w:color="auto"/>
              <w:right w:val="nil"/>
            </w:tcBorders>
            <w:shd w:val="clear" w:color="000000" w:fill="DDEBF7"/>
            <w:noWrap/>
            <w:vAlign w:val="bottom"/>
            <w:hideMark/>
          </w:tcPr>
          <w:p w14:paraId="3CAC09B3"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0.057084</w:t>
            </w:r>
          </w:p>
        </w:tc>
        <w:tc>
          <w:tcPr>
            <w:tcW w:w="718" w:type="dxa"/>
            <w:tcBorders>
              <w:top w:val="nil"/>
              <w:left w:val="nil"/>
              <w:bottom w:val="single" w:sz="4" w:space="0" w:color="auto"/>
              <w:right w:val="nil"/>
            </w:tcBorders>
            <w:shd w:val="clear" w:color="000000" w:fill="DDEBF7"/>
            <w:noWrap/>
            <w:vAlign w:val="bottom"/>
            <w:hideMark/>
          </w:tcPr>
          <w:p w14:paraId="2EFCDDC9"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2.7803</w:t>
            </w:r>
          </w:p>
        </w:tc>
        <w:tc>
          <w:tcPr>
            <w:tcW w:w="626" w:type="dxa"/>
            <w:tcBorders>
              <w:top w:val="nil"/>
              <w:left w:val="nil"/>
              <w:bottom w:val="single" w:sz="4" w:space="0" w:color="auto"/>
              <w:right w:val="single" w:sz="4" w:space="0" w:color="auto"/>
            </w:tcBorders>
            <w:shd w:val="clear" w:color="000000" w:fill="DDEBF7"/>
            <w:noWrap/>
            <w:vAlign w:val="bottom"/>
            <w:hideMark/>
          </w:tcPr>
          <w:p w14:paraId="35D545FB" w14:textId="77777777" w:rsidR="007F28A7" w:rsidRPr="007F28A7" w:rsidRDefault="007F28A7" w:rsidP="007F28A7">
            <w:pPr>
              <w:spacing w:after="0" w:line="240" w:lineRule="auto"/>
              <w:jc w:val="right"/>
              <w:rPr>
                <w:rFonts w:ascii="Georgia" w:eastAsia="Times New Roman" w:hAnsi="Georgia" w:cs="Calibri"/>
                <w:color w:val="000000"/>
                <w:sz w:val="20"/>
                <w:szCs w:val="20"/>
              </w:rPr>
            </w:pPr>
            <w:r w:rsidRPr="007F28A7">
              <w:rPr>
                <w:rFonts w:ascii="Georgia" w:eastAsia="Times New Roman" w:hAnsi="Georgia" w:cs="Calibri"/>
                <w:color w:val="000000"/>
                <w:sz w:val="20"/>
                <w:szCs w:val="20"/>
              </w:rPr>
              <w:t>3.004</w:t>
            </w:r>
          </w:p>
        </w:tc>
        <w:tc>
          <w:tcPr>
            <w:tcW w:w="1200" w:type="dxa"/>
            <w:tcBorders>
              <w:top w:val="nil"/>
              <w:left w:val="nil"/>
              <w:bottom w:val="single" w:sz="4" w:space="0" w:color="auto"/>
              <w:right w:val="nil"/>
            </w:tcBorders>
            <w:shd w:val="clear" w:color="000000" w:fill="DDEBF7"/>
            <w:noWrap/>
            <w:vAlign w:val="bottom"/>
            <w:hideMark/>
          </w:tcPr>
          <w:p w14:paraId="51EA7F7B"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c>
          <w:tcPr>
            <w:tcW w:w="2439" w:type="dxa"/>
            <w:tcBorders>
              <w:top w:val="nil"/>
              <w:left w:val="nil"/>
              <w:bottom w:val="single" w:sz="4" w:space="0" w:color="auto"/>
              <w:right w:val="single" w:sz="4" w:space="0" w:color="auto"/>
            </w:tcBorders>
            <w:shd w:val="clear" w:color="000000" w:fill="DDEBF7"/>
            <w:noWrap/>
            <w:vAlign w:val="bottom"/>
            <w:hideMark/>
          </w:tcPr>
          <w:p w14:paraId="2C296E99" w14:textId="77777777" w:rsidR="007F28A7" w:rsidRPr="007F28A7" w:rsidRDefault="007F28A7" w:rsidP="007F28A7">
            <w:pPr>
              <w:spacing w:after="0" w:line="240" w:lineRule="auto"/>
              <w:rPr>
                <w:rFonts w:ascii="Georgia" w:eastAsia="Times New Roman" w:hAnsi="Georgia" w:cs="Calibri"/>
                <w:color w:val="000000"/>
                <w:sz w:val="20"/>
                <w:szCs w:val="20"/>
              </w:rPr>
            </w:pPr>
            <w:r w:rsidRPr="007F28A7">
              <w:rPr>
                <w:rFonts w:ascii="Georgia" w:eastAsia="Times New Roman" w:hAnsi="Georgia" w:cs="Calibri"/>
                <w:color w:val="000000"/>
                <w:sz w:val="20"/>
                <w:szCs w:val="20"/>
              </w:rPr>
              <w:t> </w:t>
            </w:r>
          </w:p>
        </w:tc>
      </w:tr>
    </w:tbl>
    <w:p w14:paraId="538C6EC4" w14:textId="77777777" w:rsidR="007F28A7" w:rsidRDefault="007F28A7" w:rsidP="00AE478B">
      <w:pPr>
        <w:rPr>
          <w:rFonts w:ascii="Times New Roman" w:hAnsi="Times New Roman"/>
          <w:sz w:val="24"/>
        </w:rPr>
      </w:pPr>
    </w:p>
    <w:tbl>
      <w:tblPr>
        <w:tblW w:w="9513" w:type="dxa"/>
        <w:tblLook w:val="04A0" w:firstRow="1" w:lastRow="0" w:firstColumn="1" w:lastColumn="0" w:noHBand="0" w:noVBand="1"/>
      </w:tblPr>
      <w:tblGrid>
        <w:gridCol w:w="2322"/>
        <w:gridCol w:w="1094"/>
        <w:gridCol w:w="1171"/>
        <w:gridCol w:w="1087"/>
        <w:gridCol w:w="817"/>
        <w:gridCol w:w="849"/>
        <w:gridCol w:w="1226"/>
        <w:gridCol w:w="979"/>
      </w:tblGrid>
      <w:tr w:rsidR="00303A68" w:rsidRPr="00303A68" w14:paraId="46561685" w14:textId="77777777" w:rsidTr="00303A68">
        <w:trPr>
          <w:trHeight w:val="284"/>
        </w:trPr>
        <w:tc>
          <w:tcPr>
            <w:tcW w:w="3404" w:type="dxa"/>
            <w:gridSpan w:val="2"/>
            <w:tcBorders>
              <w:top w:val="single" w:sz="4" w:space="0" w:color="auto"/>
              <w:left w:val="single" w:sz="4" w:space="0" w:color="auto"/>
              <w:bottom w:val="nil"/>
              <w:right w:val="nil"/>
            </w:tcBorders>
            <w:shd w:val="clear" w:color="000000" w:fill="DDEBF7"/>
            <w:noWrap/>
            <w:hideMark/>
          </w:tcPr>
          <w:p w14:paraId="263BA08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lastRenderedPageBreak/>
              <w:t xml:space="preserve">      Stata Command:</w:t>
            </w:r>
          </w:p>
        </w:tc>
        <w:tc>
          <w:tcPr>
            <w:tcW w:w="5130" w:type="dxa"/>
            <w:gridSpan w:val="5"/>
            <w:tcBorders>
              <w:top w:val="single" w:sz="4" w:space="0" w:color="auto"/>
              <w:left w:val="nil"/>
              <w:bottom w:val="nil"/>
              <w:right w:val="nil"/>
            </w:tcBorders>
            <w:shd w:val="clear" w:color="000000" w:fill="DDEBF7"/>
            <w:noWrap/>
            <w:hideMark/>
          </w:tcPr>
          <w:p w14:paraId="5889D62C"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ologit  groups flighttime distance hhi desthhi i.y17 i.aa</w:t>
            </w:r>
          </w:p>
        </w:tc>
        <w:tc>
          <w:tcPr>
            <w:tcW w:w="978" w:type="dxa"/>
            <w:tcBorders>
              <w:top w:val="single" w:sz="4" w:space="0" w:color="auto"/>
              <w:left w:val="nil"/>
              <w:bottom w:val="nil"/>
              <w:right w:val="single" w:sz="4" w:space="0" w:color="auto"/>
            </w:tcBorders>
            <w:shd w:val="clear" w:color="000000" w:fill="DDEBF7"/>
            <w:noWrap/>
            <w:hideMark/>
          </w:tcPr>
          <w:p w14:paraId="3AEA373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33987559" w14:textId="77777777" w:rsidTr="00303A68">
        <w:trPr>
          <w:trHeight w:val="284"/>
        </w:trPr>
        <w:tc>
          <w:tcPr>
            <w:tcW w:w="2322" w:type="dxa"/>
            <w:tcBorders>
              <w:top w:val="nil"/>
              <w:left w:val="single" w:sz="4" w:space="0" w:color="auto"/>
              <w:bottom w:val="nil"/>
              <w:right w:val="nil"/>
            </w:tcBorders>
            <w:shd w:val="clear" w:color="000000" w:fill="DDEBF7"/>
            <w:noWrap/>
            <w:hideMark/>
          </w:tcPr>
          <w:p w14:paraId="6FAAD3B7"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Iteration 0: </w:t>
            </w:r>
          </w:p>
        </w:tc>
        <w:tc>
          <w:tcPr>
            <w:tcW w:w="3334" w:type="dxa"/>
            <w:gridSpan w:val="3"/>
            <w:tcBorders>
              <w:top w:val="nil"/>
              <w:left w:val="nil"/>
              <w:bottom w:val="nil"/>
              <w:right w:val="nil"/>
            </w:tcBorders>
            <w:shd w:val="clear" w:color="000000" w:fill="DDEBF7"/>
            <w:noWrap/>
            <w:hideMark/>
          </w:tcPr>
          <w:p w14:paraId="078906C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log likelihood = -20040.855</w:t>
            </w:r>
          </w:p>
        </w:tc>
        <w:tc>
          <w:tcPr>
            <w:tcW w:w="811" w:type="dxa"/>
            <w:tcBorders>
              <w:top w:val="nil"/>
              <w:left w:val="nil"/>
              <w:bottom w:val="nil"/>
              <w:right w:val="nil"/>
            </w:tcBorders>
            <w:shd w:val="clear" w:color="000000" w:fill="DDEBF7"/>
            <w:noWrap/>
            <w:hideMark/>
          </w:tcPr>
          <w:p w14:paraId="2ED6889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7741EEF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226" w:type="dxa"/>
            <w:tcBorders>
              <w:top w:val="nil"/>
              <w:left w:val="nil"/>
              <w:bottom w:val="nil"/>
              <w:right w:val="nil"/>
            </w:tcBorders>
            <w:shd w:val="clear" w:color="000000" w:fill="DDEBF7"/>
            <w:noWrap/>
            <w:hideMark/>
          </w:tcPr>
          <w:p w14:paraId="3778DD0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nil"/>
              <w:right w:val="single" w:sz="4" w:space="0" w:color="auto"/>
            </w:tcBorders>
            <w:shd w:val="clear" w:color="000000" w:fill="DDEBF7"/>
            <w:noWrap/>
            <w:hideMark/>
          </w:tcPr>
          <w:p w14:paraId="32C4666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2215CF67" w14:textId="77777777" w:rsidTr="00303A68">
        <w:trPr>
          <w:trHeight w:val="271"/>
        </w:trPr>
        <w:tc>
          <w:tcPr>
            <w:tcW w:w="2322" w:type="dxa"/>
            <w:tcBorders>
              <w:top w:val="nil"/>
              <w:left w:val="single" w:sz="4" w:space="0" w:color="auto"/>
              <w:bottom w:val="nil"/>
              <w:right w:val="nil"/>
            </w:tcBorders>
            <w:shd w:val="clear" w:color="000000" w:fill="DDEBF7"/>
            <w:noWrap/>
            <w:hideMark/>
          </w:tcPr>
          <w:p w14:paraId="7ADAB69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Iteration 1: </w:t>
            </w:r>
          </w:p>
        </w:tc>
        <w:tc>
          <w:tcPr>
            <w:tcW w:w="3334" w:type="dxa"/>
            <w:gridSpan w:val="3"/>
            <w:tcBorders>
              <w:top w:val="nil"/>
              <w:left w:val="nil"/>
              <w:bottom w:val="nil"/>
              <w:right w:val="nil"/>
            </w:tcBorders>
            <w:shd w:val="clear" w:color="000000" w:fill="DDEBF7"/>
            <w:noWrap/>
            <w:hideMark/>
          </w:tcPr>
          <w:p w14:paraId="339AAD5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log likelihood = -19725.068</w:t>
            </w:r>
          </w:p>
        </w:tc>
        <w:tc>
          <w:tcPr>
            <w:tcW w:w="811" w:type="dxa"/>
            <w:tcBorders>
              <w:top w:val="nil"/>
              <w:left w:val="nil"/>
              <w:bottom w:val="nil"/>
              <w:right w:val="nil"/>
            </w:tcBorders>
            <w:shd w:val="clear" w:color="000000" w:fill="DDEBF7"/>
            <w:noWrap/>
            <w:hideMark/>
          </w:tcPr>
          <w:p w14:paraId="4FF8ECB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1B9D5FC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226" w:type="dxa"/>
            <w:tcBorders>
              <w:top w:val="nil"/>
              <w:left w:val="nil"/>
              <w:bottom w:val="nil"/>
              <w:right w:val="nil"/>
            </w:tcBorders>
            <w:shd w:val="clear" w:color="000000" w:fill="DDEBF7"/>
            <w:noWrap/>
            <w:hideMark/>
          </w:tcPr>
          <w:p w14:paraId="7F710DF7"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nil"/>
              <w:right w:val="single" w:sz="4" w:space="0" w:color="auto"/>
            </w:tcBorders>
            <w:shd w:val="clear" w:color="000000" w:fill="DDEBF7"/>
            <w:noWrap/>
            <w:hideMark/>
          </w:tcPr>
          <w:p w14:paraId="2F31BC6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778F602F" w14:textId="77777777" w:rsidTr="00303A68">
        <w:trPr>
          <w:trHeight w:val="258"/>
        </w:trPr>
        <w:tc>
          <w:tcPr>
            <w:tcW w:w="2322" w:type="dxa"/>
            <w:tcBorders>
              <w:top w:val="nil"/>
              <w:left w:val="single" w:sz="4" w:space="0" w:color="auto"/>
              <w:bottom w:val="nil"/>
              <w:right w:val="nil"/>
            </w:tcBorders>
            <w:shd w:val="clear" w:color="000000" w:fill="DDEBF7"/>
            <w:noWrap/>
            <w:hideMark/>
          </w:tcPr>
          <w:p w14:paraId="39C2724B"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Iteration 2: </w:t>
            </w:r>
          </w:p>
        </w:tc>
        <w:tc>
          <w:tcPr>
            <w:tcW w:w="3334" w:type="dxa"/>
            <w:gridSpan w:val="3"/>
            <w:tcBorders>
              <w:top w:val="nil"/>
              <w:left w:val="nil"/>
              <w:bottom w:val="nil"/>
              <w:right w:val="nil"/>
            </w:tcBorders>
            <w:shd w:val="clear" w:color="000000" w:fill="DDEBF7"/>
            <w:noWrap/>
            <w:hideMark/>
          </w:tcPr>
          <w:p w14:paraId="73A772D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log likelihood = -19720.006</w:t>
            </w:r>
          </w:p>
        </w:tc>
        <w:tc>
          <w:tcPr>
            <w:tcW w:w="811" w:type="dxa"/>
            <w:tcBorders>
              <w:top w:val="nil"/>
              <w:left w:val="nil"/>
              <w:bottom w:val="nil"/>
              <w:right w:val="nil"/>
            </w:tcBorders>
            <w:shd w:val="clear" w:color="000000" w:fill="DDEBF7"/>
            <w:noWrap/>
            <w:hideMark/>
          </w:tcPr>
          <w:p w14:paraId="79EDD33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33CD8DE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226" w:type="dxa"/>
            <w:tcBorders>
              <w:top w:val="nil"/>
              <w:left w:val="nil"/>
              <w:bottom w:val="nil"/>
              <w:right w:val="nil"/>
            </w:tcBorders>
            <w:shd w:val="clear" w:color="000000" w:fill="DDEBF7"/>
            <w:noWrap/>
            <w:hideMark/>
          </w:tcPr>
          <w:p w14:paraId="6FCA6A9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nil"/>
              <w:right w:val="single" w:sz="4" w:space="0" w:color="auto"/>
            </w:tcBorders>
            <w:shd w:val="clear" w:color="000000" w:fill="DDEBF7"/>
            <w:noWrap/>
            <w:hideMark/>
          </w:tcPr>
          <w:p w14:paraId="4367936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689B8E27" w14:textId="77777777" w:rsidTr="00303A68">
        <w:trPr>
          <w:trHeight w:val="258"/>
        </w:trPr>
        <w:tc>
          <w:tcPr>
            <w:tcW w:w="2322" w:type="dxa"/>
            <w:tcBorders>
              <w:top w:val="nil"/>
              <w:left w:val="single" w:sz="4" w:space="0" w:color="auto"/>
              <w:bottom w:val="nil"/>
              <w:right w:val="nil"/>
            </w:tcBorders>
            <w:shd w:val="clear" w:color="000000" w:fill="DDEBF7"/>
            <w:noWrap/>
            <w:hideMark/>
          </w:tcPr>
          <w:p w14:paraId="5269F5F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Iteration 3: </w:t>
            </w:r>
          </w:p>
        </w:tc>
        <w:tc>
          <w:tcPr>
            <w:tcW w:w="3334" w:type="dxa"/>
            <w:gridSpan w:val="3"/>
            <w:tcBorders>
              <w:top w:val="nil"/>
              <w:left w:val="nil"/>
              <w:bottom w:val="nil"/>
              <w:right w:val="nil"/>
            </w:tcBorders>
            <w:shd w:val="clear" w:color="000000" w:fill="DDEBF7"/>
            <w:noWrap/>
            <w:hideMark/>
          </w:tcPr>
          <w:p w14:paraId="460EE21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log likelihood = -19720.005</w:t>
            </w:r>
          </w:p>
        </w:tc>
        <w:tc>
          <w:tcPr>
            <w:tcW w:w="811" w:type="dxa"/>
            <w:tcBorders>
              <w:top w:val="nil"/>
              <w:left w:val="nil"/>
              <w:bottom w:val="nil"/>
              <w:right w:val="nil"/>
            </w:tcBorders>
            <w:shd w:val="clear" w:color="000000" w:fill="DDEBF7"/>
            <w:noWrap/>
            <w:hideMark/>
          </w:tcPr>
          <w:p w14:paraId="440598B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25C0ECC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226" w:type="dxa"/>
            <w:tcBorders>
              <w:top w:val="nil"/>
              <w:left w:val="nil"/>
              <w:bottom w:val="nil"/>
              <w:right w:val="nil"/>
            </w:tcBorders>
            <w:shd w:val="clear" w:color="000000" w:fill="DDEBF7"/>
            <w:noWrap/>
            <w:hideMark/>
          </w:tcPr>
          <w:p w14:paraId="7547E2D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nil"/>
              <w:right w:val="single" w:sz="4" w:space="0" w:color="auto"/>
            </w:tcBorders>
            <w:shd w:val="clear" w:color="000000" w:fill="DDEBF7"/>
            <w:noWrap/>
            <w:hideMark/>
          </w:tcPr>
          <w:p w14:paraId="61D5F81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6F1EE678" w14:textId="77777777" w:rsidTr="00303A68">
        <w:trPr>
          <w:trHeight w:val="258"/>
        </w:trPr>
        <w:tc>
          <w:tcPr>
            <w:tcW w:w="2322" w:type="dxa"/>
            <w:tcBorders>
              <w:top w:val="nil"/>
              <w:left w:val="single" w:sz="4" w:space="0" w:color="auto"/>
              <w:bottom w:val="nil"/>
              <w:right w:val="nil"/>
            </w:tcBorders>
            <w:shd w:val="clear" w:color="000000" w:fill="DDEBF7"/>
            <w:noWrap/>
            <w:hideMark/>
          </w:tcPr>
          <w:p w14:paraId="32A95B6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2624C4E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164" w:type="dxa"/>
            <w:tcBorders>
              <w:top w:val="nil"/>
              <w:left w:val="nil"/>
              <w:bottom w:val="nil"/>
              <w:right w:val="nil"/>
            </w:tcBorders>
            <w:shd w:val="clear" w:color="000000" w:fill="DDEBF7"/>
            <w:noWrap/>
            <w:hideMark/>
          </w:tcPr>
          <w:p w14:paraId="6BA2B22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7" w:type="dxa"/>
            <w:tcBorders>
              <w:top w:val="nil"/>
              <w:left w:val="nil"/>
              <w:bottom w:val="nil"/>
              <w:right w:val="nil"/>
            </w:tcBorders>
            <w:shd w:val="clear" w:color="000000" w:fill="DDEBF7"/>
            <w:noWrap/>
            <w:hideMark/>
          </w:tcPr>
          <w:p w14:paraId="5B98582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11" w:type="dxa"/>
            <w:tcBorders>
              <w:top w:val="nil"/>
              <w:left w:val="nil"/>
              <w:bottom w:val="nil"/>
              <w:right w:val="nil"/>
            </w:tcBorders>
            <w:shd w:val="clear" w:color="000000" w:fill="DDEBF7"/>
            <w:noWrap/>
            <w:hideMark/>
          </w:tcPr>
          <w:p w14:paraId="7E7ACAF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47C9A77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226" w:type="dxa"/>
            <w:tcBorders>
              <w:top w:val="nil"/>
              <w:left w:val="nil"/>
              <w:bottom w:val="nil"/>
              <w:right w:val="nil"/>
            </w:tcBorders>
            <w:shd w:val="clear" w:color="000000" w:fill="DDEBF7"/>
            <w:noWrap/>
            <w:hideMark/>
          </w:tcPr>
          <w:p w14:paraId="1E2B827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n = 29032</w:t>
            </w:r>
          </w:p>
        </w:tc>
        <w:tc>
          <w:tcPr>
            <w:tcW w:w="978" w:type="dxa"/>
            <w:tcBorders>
              <w:top w:val="nil"/>
              <w:left w:val="nil"/>
              <w:bottom w:val="nil"/>
              <w:right w:val="single" w:sz="4" w:space="0" w:color="auto"/>
            </w:tcBorders>
            <w:shd w:val="clear" w:color="000000" w:fill="DDEBF7"/>
            <w:noWrap/>
            <w:hideMark/>
          </w:tcPr>
          <w:p w14:paraId="0639B69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10F90EB9" w14:textId="77777777" w:rsidTr="00303A68">
        <w:trPr>
          <w:trHeight w:val="258"/>
        </w:trPr>
        <w:tc>
          <w:tcPr>
            <w:tcW w:w="2322" w:type="dxa"/>
            <w:tcBorders>
              <w:top w:val="nil"/>
              <w:left w:val="single" w:sz="4" w:space="0" w:color="auto"/>
              <w:bottom w:val="nil"/>
              <w:right w:val="nil"/>
            </w:tcBorders>
            <w:shd w:val="clear" w:color="000000" w:fill="DDEBF7"/>
            <w:noWrap/>
            <w:hideMark/>
          </w:tcPr>
          <w:p w14:paraId="0F7C701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33E5352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164" w:type="dxa"/>
            <w:tcBorders>
              <w:top w:val="nil"/>
              <w:left w:val="nil"/>
              <w:bottom w:val="nil"/>
              <w:right w:val="nil"/>
            </w:tcBorders>
            <w:shd w:val="clear" w:color="000000" w:fill="DDEBF7"/>
            <w:noWrap/>
            <w:hideMark/>
          </w:tcPr>
          <w:p w14:paraId="7B34798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7" w:type="dxa"/>
            <w:tcBorders>
              <w:top w:val="nil"/>
              <w:left w:val="nil"/>
              <w:bottom w:val="nil"/>
              <w:right w:val="nil"/>
            </w:tcBorders>
            <w:shd w:val="clear" w:color="000000" w:fill="DDEBF7"/>
            <w:noWrap/>
            <w:hideMark/>
          </w:tcPr>
          <w:p w14:paraId="2727D70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11" w:type="dxa"/>
            <w:tcBorders>
              <w:top w:val="nil"/>
              <w:left w:val="nil"/>
              <w:bottom w:val="nil"/>
              <w:right w:val="nil"/>
            </w:tcBorders>
            <w:shd w:val="clear" w:color="000000" w:fill="DDEBF7"/>
            <w:noWrap/>
            <w:hideMark/>
          </w:tcPr>
          <w:p w14:paraId="3E7152C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1C8091D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2205" w:type="dxa"/>
            <w:gridSpan w:val="2"/>
            <w:tcBorders>
              <w:top w:val="nil"/>
              <w:left w:val="nil"/>
              <w:bottom w:val="nil"/>
              <w:right w:val="single" w:sz="4" w:space="0" w:color="000000"/>
            </w:tcBorders>
            <w:shd w:val="clear" w:color="000000" w:fill="DDEBF7"/>
            <w:noWrap/>
            <w:hideMark/>
          </w:tcPr>
          <w:p w14:paraId="0B67321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LR chi2(6) =641.7</w:t>
            </w:r>
          </w:p>
        </w:tc>
      </w:tr>
      <w:tr w:rsidR="00303A68" w:rsidRPr="00303A68" w14:paraId="4D419DD3" w14:textId="77777777" w:rsidTr="00303A68">
        <w:trPr>
          <w:trHeight w:val="258"/>
        </w:trPr>
        <w:tc>
          <w:tcPr>
            <w:tcW w:w="4569" w:type="dxa"/>
            <w:gridSpan w:val="3"/>
            <w:tcBorders>
              <w:top w:val="nil"/>
              <w:left w:val="single" w:sz="4" w:space="0" w:color="auto"/>
              <w:bottom w:val="nil"/>
              <w:right w:val="nil"/>
            </w:tcBorders>
            <w:shd w:val="clear" w:color="000000" w:fill="DDEBF7"/>
            <w:noWrap/>
            <w:hideMark/>
          </w:tcPr>
          <w:p w14:paraId="3DB6806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Ordered logistic regression </w:t>
            </w:r>
          </w:p>
        </w:tc>
        <w:tc>
          <w:tcPr>
            <w:tcW w:w="1087" w:type="dxa"/>
            <w:tcBorders>
              <w:top w:val="nil"/>
              <w:left w:val="nil"/>
              <w:bottom w:val="nil"/>
              <w:right w:val="nil"/>
            </w:tcBorders>
            <w:shd w:val="clear" w:color="000000" w:fill="DDEBF7"/>
            <w:noWrap/>
            <w:hideMark/>
          </w:tcPr>
          <w:p w14:paraId="1D6A092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11" w:type="dxa"/>
            <w:tcBorders>
              <w:top w:val="nil"/>
              <w:left w:val="nil"/>
              <w:bottom w:val="nil"/>
              <w:right w:val="nil"/>
            </w:tcBorders>
            <w:shd w:val="clear" w:color="000000" w:fill="DDEBF7"/>
            <w:noWrap/>
            <w:hideMark/>
          </w:tcPr>
          <w:p w14:paraId="07ECF28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28221AF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2205" w:type="dxa"/>
            <w:gridSpan w:val="2"/>
            <w:tcBorders>
              <w:top w:val="nil"/>
              <w:left w:val="nil"/>
              <w:bottom w:val="nil"/>
              <w:right w:val="single" w:sz="4" w:space="0" w:color="000000"/>
            </w:tcBorders>
            <w:shd w:val="clear" w:color="000000" w:fill="DDEBF7"/>
            <w:noWrap/>
            <w:hideMark/>
          </w:tcPr>
          <w:p w14:paraId="3F702B8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Prob &gt; chi2 = 0</w:t>
            </w:r>
          </w:p>
        </w:tc>
      </w:tr>
      <w:tr w:rsidR="00303A68" w:rsidRPr="00303A68" w14:paraId="28E7E812" w14:textId="77777777" w:rsidTr="00303A68">
        <w:trPr>
          <w:trHeight w:val="258"/>
        </w:trPr>
        <w:tc>
          <w:tcPr>
            <w:tcW w:w="2322" w:type="dxa"/>
            <w:tcBorders>
              <w:top w:val="nil"/>
              <w:left w:val="single" w:sz="4" w:space="0" w:color="auto"/>
              <w:bottom w:val="single" w:sz="4" w:space="0" w:color="auto"/>
              <w:right w:val="nil"/>
            </w:tcBorders>
            <w:shd w:val="clear" w:color="000000" w:fill="DDEBF7"/>
            <w:noWrap/>
            <w:hideMark/>
          </w:tcPr>
          <w:p w14:paraId="695076B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Log likelihood = -19720.005</w:t>
            </w:r>
          </w:p>
        </w:tc>
        <w:tc>
          <w:tcPr>
            <w:tcW w:w="1082" w:type="dxa"/>
            <w:tcBorders>
              <w:top w:val="nil"/>
              <w:left w:val="nil"/>
              <w:bottom w:val="nil"/>
              <w:right w:val="nil"/>
            </w:tcBorders>
            <w:shd w:val="clear" w:color="000000" w:fill="DDEBF7"/>
            <w:noWrap/>
            <w:hideMark/>
          </w:tcPr>
          <w:p w14:paraId="4EE6A31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164" w:type="dxa"/>
            <w:tcBorders>
              <w:top w:val="nil"/>
              <w:left w:val="nil"/>
              <w:bottom w:val="nil"/>
              <w:right w:val="nil"/>
            </w:tcBorders>
            <w:shd w:val="clear" w:color="000000" w:fill="DDEBF7"/>
            <w:noWrap/>
            <w:hideMark/>
          </w:tcPr>
          <w:p w14:paraId="010AAE8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7" w:type="dxa"/>
            <w:tcBorders>
              <w:top w:val="nil"/>
              <w:left w:val="nil"/>
              <w:bottom w:val="nil"/>
              <w:right w:val="nil"/>
            </w:tcBorders>
            <w:shd w:val="clear" w:color="000000" w:fill="DDEBF7"/>
            <w:noWrap/>
            <w:hideMark/>
          </w:tcPr>
          <w:p w14:paraId="11D715D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11" w:type="dxa"/>
            <w:tcBorders>
              <w:top w:val="nil"/>
              <w:left w:val="nil"/>
              <w:bottom w:val="nil"/>
              <w:right w:val="nil"/>
            </w:tcBorders>
            <w:shd w:val="clear" w:color="000000" w:fill="DDEBF7"/>
            <w:noWrap/>
            <w:hideMark/>
          </w:tcPr>
          <w:p w14:paraId="036E936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841" w:type="dxa"/>
            <w:tcBorders>
              <w:top w:val="nil"/>
              <w:left w:val="nil"/>
              <w:bottom w:val="nil"/>
              <w:right w:val="nil"/>
            </w:tcBorders>
            <w:shd w:val="clear" w:color="000000" w:fill="DDEBF7"/>
            <w:noWrap/>
            <w:hideMark/>
          </w:tcPr>
          <w:p w14:paraId="441AC7A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2205" w:type="dxa"/>
            <w:gridSpan w:val="2"/>
            <w:tcBorders>
              <w:top w:val="nil"/>
              <w:left w:val="nil"/>
              <w:bottom w:val="nil"/>
              <w:right w:val="single" w:sz="4" w:space="0" w:color="000000"/>
            </w:tcBorders>
            <w:shd w:val="clear" w:color="000000" w:fill="DDEBF7"/>
            <w:noWrap/>
            <w:hideMark/>
          </w:tcPr>
          <w:p w14:paraId="5269337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Pseudo R2 = 0.016</w:t>
            </w:r>
          </w:p>
        </w:tc>
      </w:tr>
      <w:tr w:rsidR="00303A68" w:rsidRPr="00303A68" w14:paraId="6C79EC18" w14:textId="77777777" w:rsidTr="00303A68">
        <w:trPr>
          <w:trHeight w:val="258"/>
        </w:trPr>
        <w:tc>
          <w:tcPr>
            <w:tcW w:w="2322" w:type="dxa"/>
            <w:tcBorders>
              <w:top w:val="nil"/>
              <w:left w:val="single" w:sz="4" w:space="0" w:color="auto"/>
              <w:bottom w:val="single" w:sz="4" w:space="0" w:color="auto"/>
              <w:right w:val="nil"/>
            </w:tcBorders>
            <w:shd w:val="clear" w:color="000000" w:fill="DDEBF7"/>
            <w:noWrap/>
            <w:hideMark/>
          </w:tcPr>
          <w:p w14:paraId="63BEC8D6"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single" w:sz="4" w:space="0" w:color="auto"/>
              <w:left w:val="nil"/>
              <w:bottom w:val="single" w:sz="4" w:space="0" w:color="auto"/>
              <w:right w:val="nil"/>
            </w:tcBorders>
            <w:shd w:val="clear" w:color="000000" w:fill="DDEBF7"/>
            <w:noWrap/>
            <w:hideMark/>
          </w:tcPr>
          <w:p w14:paraId="292BB2D4"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groups</w:t>
            </w:r>
          </w:p>
        </w:tc>
        <w:tc>
          <w:tcPr>
            <w:tcW w:w="1164" w:type="dxa"/>
            <w:tcBorders>
              <w:top w:val="single" w:sz="4" w:space="0" w:color="auto"/>
              <w:left w:val="nil"/>
              <w:bottom w:val="single" w:sz="4" w:space="0" w:color="auto"/>
              <w:right w:val="nil"/>
            </w:tcBorders>
            <w:shd w:val="clear" w:color="000000" w:fill="DDEBF7"/>
            <w:noWrap/>
            <w:hideMark/>
          </w:tcPr>
          <w:p w14:paraId="0C7836E0" w14:textId="556B6BD3" w:rsidR="00303A68" w:rsidRPr="00303A68" w:rsidRDefault="006420CD"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Coefficient</w:t>
            </w:r>
            <w:r w:rsidR="00303A68" w:rsidRPr="00303A68">
              <w:rPr>
                <w:rFonts w:ascii="Georgia" w:eastAsia="Times New Roman" w:hAnsi="Georgia" w:cs="Calibri"/>
                <w:color w:val="000000"/>
                <w:sz w:val="20"/>
                <w:szCs w:val="20"/>
              </w:rPr>
              <w:t xml:space="preserve"> </w:t>
            </w:r>
          </w:p>
        </w:tc>
        <w:tc>
          <w:tcPr>
            <w:tcW w:w="1087" w:type="dxa"/>
            <w:tcBorders>
              <w:top w:val="single" w:sz="4" w:space="0" w:color="auto"/>
              <w:left w:val="nil"/>
              <w:bottom w:val="single" w:sz="4" w:space="0" w:color="auto"/>
              <w:right w:val="nil"/>
            </w:tcBorders>
            <w:shd w:val="clear" w:color="000000" w:fill="DDEBF7"/>
            <w:noWrap/>
            <w:hideMark/>
          </w:tcPr>
          <w:p w14:paraId="7ADDEA4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Std. Err.</w:t>
            </w:r>
          </w:p>
        </w:tc>
        <w:tc>
          <w:tcPr>
            <w:tcW w:w="811" w:type="dxa"/>
            <w:tcBorders>
              <w:top w:val="single" w:sz="4" w:space="0" w:color="auto"/>
              <w:left w:val="nil"/>
              <w:bottom w:val="single" w:sz="4" w:space="0" w:color="auto"/>
              <w:right w:val="nil"/>
            </w:tcBorders>
            <w:shd w:val="clear" w:color="000000" w:fill="DDEBF7"/>
            <w:noWrap/>
            <w:hideMark/>
          </w:tcPr>
          <w:p w14:paraId="2E712A11" w14:textId="4CA3D223" w:rsidR="00303A68" w:rsidRPr="00303A68" w:rsidRDefault="00A1024A"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Z</w:t>
            </w:r>
          </w:p>
        </w:tc>
        <w:tc>
          <w:tcPr>
            <w:tcW w:w="841" w:type="dxa"/>
            <w:tcBorders>
              <w:top w:val="single" w:sz="4" w:space="0" w:color="auto"/>
              <w:left w:val="nil"/>
              <w:bottom w:val="single" w:sz="4" w:space="0" w:color="auto"/>
              <w:right w:val="nil"/>
            </w:tcBorders>
            <w:shd w:val="clear" w:color="000000" w:fill="DDEBF7"/>
            <w:noWrap/>
            <w:hideMark/>
          </w:tcPr>
          <w:p w14:paraId="46678F4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xml:space="preserve">P &gt; |z| </w:t>
            </w:r>
          </w:p>
        </w:tc>
        <w:tc>
          <w:tcPr>
            <w:tcW w:w="2205" w:type="dxa"/>
            <w:gridSpan w:val="2"/>
            <w:tcBorders>
              <w:top w:val="single" w:sz="4" w:space="0" w:color="auto"/>
              <w:left w:val="nil"/>
              <w:bottom w:val="single" w:sz="4" w:space="0" w:color="auto"/>
              <w:right w:val="single" w:sz="4" w:space="0" w:color="000000"/>
            </w:tcBorders>
            <w:shd w:val="clear" w:color="000000" w:fill="DDEBF7"/>
            <w:noWrap/>
            <w:hideMark/>
          </w:tcPr>
          <w:p w14:paraId="0DF0DDC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95% Confidence Interval</w:t>
            </w:r>
          </w:p>
        </w:tc>
      </w:tr>
      <w:tr w:rsidR="00303A68" w:rsidRPr="00303A68" w14:paraId="2EB82F14" w14:textId="77777777" w:rsidTr="00303A68">
        <w:trPr>
          <w:trHeight w:val="258"/>
        </w:trPr>
        <w:tc>
          <w:tcPr>
            <w:tcW w:w="2322" w:type="dxa"/>
            <w:tcBorders>
              <w:top w:val="nil"/>
              <w:left w:val="single" w:sz="4" w:space="0" w:color="auto"/>
              <w:bottom w:val="nil"/>
              <w:right w:val="nil"/>
            </w:tcBorders>
            <w:shd w:val="clear" w:color="000000" w:fill="DDEBF7"/>
            <w:noWrap/>
            <w:hideMark/>
          </w:tcPr>
          <w:p w14:paraId="1C6340C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26B87659"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distance</w:t>
            </w:r>
          </w:p>
        </w:tc>
        <w:tc>
          <w:tcPr>
            <w:tcW w:w="1164" w:type="dxa"/>
            <w:tcBorders>
              <w:top w:val="nil"/>
              <w:left w:val="nil"/>
              <w:bottom w:val="nil"/>
              <w:right w:val="nil"/>
            </w:tcBorders>
            <w:shd w:val="clear" w:color="000000" w:fill="DDEBF7"/>
            <w:noWrap/>
            <w:hideMark/>
          </w:tcPr>
          <w:p w14:paraId="0DA0F15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-0.00243</w:t>
            </w:r>
          </w:p>
        </w:tc>
        <w:tc>
          <w:tcPr>
            <w:tcW w:w="1087" w:type="dxa"/>
            <w:tcBorders>
              <w:top w:val="nil"/>
              <w:left w:val="nil"/>
              <w:bottom w:val="nil"/>
              <w:right w:val="nil"/>
            </w:tcBorders>
            <w:shd w:val="clear" w:color="000000" w:fill="DDEBF7"/>
            <w:noWrap/>
            <w:hideMark/>
          </w:tcPr>
          <w:p w14:paraId="7256D17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0.00011</w:t>
            </w:r>
          </w:p>
        </w:tc>
        <w:tc>
          <w:tcPr>
            <w:tcW w:w="811" w:type="dxa"/>
            <w:tcBorders>
              <w:top w:val="nil"/>
              <w:left w:val="nil"/>
              <w:bottom w:val="nil"/>
              <w:right w:val="nil"/>
            </w:tcBorders>
            <w:shd w:val="clear" w:color="000000" w:fill="DDEBF7"/>
            <w:noWrap/>
            <w:hideMark/>
          </w:tcPr>
          <w:p w14:paraId="07ADE98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-22.77</w:t>
            </w:r>
          </w:p>
        </w:tc>
        <w:tc>
          <w:tcPr>
            <w:tcW w:w="841" w:type="dxa"/>
            <w:tcBorders>
              <w:top w:val="nil"/>
              <w:left w:val="nil"/>
              <w:bottom w:val="nil"/>
              <w:right w:val="nil"/>
            </w:tcBorders>
            <w:shd w:val="clear" w:color="000000" w:fill="DDEBF7"/>
            <w:noWrap/>
            <w:hideMark/>
          </w:tcPr>
          <w:p w14:paraId="35E4446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w:t>
            </w:r>
          </w:p>
        </w:tc>
        <w:tc>
          <w:tcPr>
            <w:tcW w:w="1226" w:type="dxa"/>
            <w:tcBorders>
              <w:top w:val="nil"/>
              <w:left w:val="nil"/>
              <w:bottom w:val="nil"/>
              <w:right w:val="nil"/>
            </w:tcBorders>
            <w:shd w:val="clear" w:color="000000" w:fill="DDEBF7"/>
            <w:noWrap/>
            <w:hideMark/>
          </w:tcPr>
          <w:p w14:paraId="1120AF8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-0.002634</w:t>
            </w:r>
          </w:p>
        </w:tc>
        <w:tc>
          <w:tcPr>
            <w:tcW w:w="978" w:type="dxa"/>
            <w:tcBorders>
              <w:top w:val="nil"/>
              <w:left w:val="nil"/>
              <w:bottom w:val="nil"/>
              <w:right w:val="single" w:sz="4" w:space="0" w:color="auto"/>
            </w:tcBorders>
            <w:shd w:val="clear" w:color="000000" w:fill="DDEBF7"/>
            <w:noWrap/>
            <w:hideMark/>
          </w:tcPr>
          <w:p w14:paraId="2DFBC4C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-0.0022</w:t>
            </w:r>
          </w:p>
        </w:tc>
      </w:tr>
      <w:tr w:rsidR="00303A68" w:rsidRPr="00303A68" w14:paraId="69EA9E3B" w14:textId="77777777" w:rsidTr="00303A68">
        <w:trPr>
          <w:trHeight w:val="258"/>
        </w:trPr>
        <w:tc>
          <w:tcPr>
            <w:tcW w:w="2322" w:type="dxa"/>
            <w:tcBorders>
              <w:top w:val="nil"/>
              <w:left w:val="single" w:sz="4" w:space="0" w:color="auto"/>
              <w:bottom w:val="nil"/>
              <w:right w:val="nil"/>
            </w:tcBorders>
            <w:shd w:val="clear" w:color="000000" w:fill="DDEBF7"/>
            <w:noWrap/>
            <w:hideMark/>
          </w:tcPr>
          <w:p w14:paraId="6AF2DB9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01E035F0"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flighttime</w:t>
            </w:r>
          </w:p>
        </w:tc>
        <w:tc>
          <w:tcPr>
            <w:tcW w:w="1164" w:type="dxa"/>
            <w:tcBorders>
              <w:top w:val="nil"/>
              <w:left w:val="nil"/>
              <w:bottom w:val="nil"/>
              <w:right w:val="nil"/>
            </w:tcBorders>
            <w:shd w:val="clear" w:color="000000" w:fill="DDEBF7"/>
            <w:noWrap/>
            <w:hideMark/>
          </w:tcPr>
          <w:p w14:paraId="1181DD4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0.02055</w:t>
            </w:r>
          </w:p>
        </w:tc>
        <w:tc>
          <w:tcPr>
            <w:tcW w:w="1087" w:type="dxa"/>
            <w:tcBorders>
              <w:top w:val="nil"/>
              <w:left w:val="nil"/>
              <w:bottom w:val="nil"/>
              <w:right w:val="nil"/>
            </w:tcBorders>
            <w:shd w:val="clear" w:color="000000" w:fill="DDEBF7"/>
            <w:noWrap/>
            <w:hideMark/>
          </w:tcPr>
          <w:p w14:paraId="3E12C34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0.00089</w:t>
            </w:r>
          </w:p>
        </w:tc>
        <w:tc>
          <w:tcPr>
            <w:tcW w:w="811" w:type="dxa"/>
            <w:tcBorders>
              <w:top w:val="nil"/>
              <w:left w:val="nil"/>
              <w:bottom w:val="nil"/>
              <w:right w:val="nil"/>
            </w:tcBorders>
            <w:shd w:val="clear" w:color="000000" w:fill="DDEBF7"/>
            <w:noWrap/>
            <w:hideMark/>
          </w:tcPr>
          <w:p w14:paraId="70D9C35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23.06</w:t>
            </w:r>
          </w:p>
        </w:tc>
        <w:tc>
          <w:tcPr>
            <w:tcW w:w="841" w:type="dxa"/>
            <w:tcBorders>
              <w:top w:val="nil"/>
              <w:left w:val="nil"/>
              <w:bottom w:val="nil"/>
              <w:right w:val="nil"/>
            </w:tcBorders>
            <w:shd w:val="clear" w:color="000000" w:fill="DDEBF7"/>
            <w:noWrap/>
            <w:hideMark/>
          </w:tcPr>
          <w:p w14:paraId="6D27F74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w:t>
            </w:r>
          </w:p>
        </w:tc>
        <w:tc>
          <w:tcPr>
            <w:tcW w:w="1226" w:type="dxa"/>
            <w:tcBorders>
              <w:top w:val="nil"/>
              <w:left w:val="nil"/>
              <w:bottom w:val="nil"/>
              <w:right w:val="nil"/>
            </w:tcBorders>
            <w:shd w:val="clear" w:color="000000" w:fill="DDEBF7"/>
            <w:noWrap/>
            <w:hideMark/>
          </w:tcPr>
          <w:p w14:paraId="31469026"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0.018803</w:t>
            </w:r>
          </w:p>
        </w:tc>
        <w:tc>
          <w:tcPr>
            <w:tcW w:w="978" w:type="dxa"/>
            <w:tcBorders>
              <w:top w:val="nil"/>
              <w:left w:val="nil"/>
              <w:bottom w:val="nil"/>
              <w:right w:val="single" w:sz="4" w:space="0" w:color="auto"/>
            </w:tcBorders>
            <w:shd w:val="clear" w:color="000000" w:fill="DDEBF7"/>
            <w:noWrap/>
            <w:hideMark/>
          </w:tcPr>
          <w:p w14:paraId="7B14D98B"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0.0223</w:t>
            </w:r>
          </w:p>
        </w:tc>
      </w:tr>
      <w:tr w:rsidR="00303A68" w:rsidRPr="00303A68" w14:paraId="312F1296" w14:textId="77777777" w:rsidTr="00303A68">
        <w:trPr>
          <w:trHeight w:val="258"/>
        </w:trPr>
        <w:tc>
          <w:tcPr>
            <w:tcW w:w="2322" w:type="dxa"/>
            <w:tcBorders>
              <w:top w:val="nil"/>
              <w:left w:val="single" w:sz="4" w:space="0" w:color="auto"/>
              <w:bottom w:val="nil"/>
              <w:right w:val="nil"/>
            </w:tcBorders>
            <w:shd w:val="clear" w:color="000000" w:fill="DDEBF7"/>
            <w:noWrap/>
            <w:hideMark/>
          </w:tcPr>
          <w:p w14:paraId="68C53DA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71DA67E2" w14:textId="02B98A18" w:rsidR="00303A68" w:rsidRPr="00303A68" w:rsidRDefault="00C052A3"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H</w:t>
            </w:r>
            <w:r w:rsidR="00303A68" w:rsidRPr="00303A68">
              <w:rPr>
                <w:rFonts w:ascii="Georgia" w:eastAsia="Times New Roman" w:hAnsi="Georgia" w:cs="Calibri"/>
                <w:i/>
                <w:iCs/>
                <w:color w:val="000000"/>
                <w:sz w:val="20"/>
                <w:szCs w:val="20"/>
              </w:rPr>
              <w:t>hi</w:t>
            </w:r>
          </w:p>
        </w:tc>
        <w:tc>
          <w:tcPr>
            <w:tcW w:w="1164" w:type="dxa"/>
            <w:tcBorders>
              <w:top w:val="nil"/>
              <w:left w:val="nil"/>
              <w:bottom w:val="nil"/>
              <w:right w:val="nil"/>
            </w:tcBorders>
            <w:shd w:val="clear" w:color="000000" w:fill="DDEBF7"/>
            <w:noWrap/>
            <w:hideMark/>
          </w:tcPr>
          <w:p w14:paraId="62D048D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9.53E-06</w:t>
            </w:r>
          </w:p>
        </w:tc>
        <w:tc>
          <w:tcPr>
            <w:tcW w:w="1087" w:type="dxa"/>
            <w:tcBorders>
              <w:top w:val="nil"/>
              <w:left w:val="nil"/>
              <w:bottom w:val="nil"/>
              <w:right w:val="nil"/>
            </w:tcBorders>
            <w:shd w:val="clear" w:color="000000" w:fill="DDEBF7"/>
            <w:noWrap/>
            <w:hideMark/>
          </w:tcPr>
          <w:p w14:paraId="6B87C7DB"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7.88E-06</w:t>
            </w:r>
          </w:p>
        </w:tc>
        <w:tc>
          <w:tcPr>
            <w:tcW w:w="811" w:type="dxa"/>
            <w:tcBorders>
              <w:top w:val="nil"/>
              <w:left w:val="nil"/>
              <w:bottom w:val="nil"/>
              <w:right w:val="nil"/>
            </w:tcBorders>
            <w:shd w:val="clear" w:color="000000" w:fill="DDEBF7"/>
            <w:noWrap/>
            <w:hideMark/>
          </w:tcPr>
          <w:p w14:paraId="530B15A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1.21</w:t>
            </w:r>
          </w:p>
        </w:tc>
        <w:tc>
          <w:tcPr>
            <w:tcW w:w="841" w:type="dxa"/>
            <w:tcBorders>
              <w:top w:val="nil"/>
              <w:left w:val="nil"/>
              <w:bottom w:val="nil"/>
              <w:right w:val="nil"/>
            </w:tcBorders>
            <w:shd w:val="clear" w:color="000000" w:fill="DDEBF7"/>
            <w:noWrap/>
            <w:hideMark/>
          </w:tcPr>
          <w:p w14:paraId="6B4A22C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0.226</w:t>
            </w:r>
          </w:p>
        </w:tc>
        <w:tc>
          <w:tcPr>
            <w:tcW w:w="1226" w:type="dxa"/>
            <w:tcBorders>
              <w:top w:val="nil"/>
              <w:left w:val="nil"/>
              <w:bottom w:val="nil"/>
              <w:right w:val="nil"/>
            </w:tcBorders>
            <w:shd w:val="clear" w:color="000000" w:fill="DDEBF7"/>
            <w:noWrap/>
            <w:hideMark/>
          </w:tcPr>
          <w:p w14:paraId="1625CD5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-5.90E-06</w:t>
            </w:r>
          </w:p>
        </w:tc>
        <w:tc>
          <w:tcPr>
            <w:tcW w:w="978" w:type="dxa"/>
            <w:tcBorders>
              <w:top w:val="nil"/>
              <w:left w:val="nil"/>
              <w:bottom w:val="nil"/>
              <w:right w:val="single" w:sz="4" w:space="0" w:color="auto"/>
            </w:tcBorders>
            <w:shd w:val="clear" w:color="000000" w:fill="DDEBF7"/>
            <w:noWrap/>
            <w:hideMark/>
          </w:tcPr>
          <w:p w14:paraId="4344604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2.5E-05</w:t>
            </w:r>
          </w:p>
        </w:tc>
      </w:tr>
      <w:tr w:rsidR="00303A68" w:rsidRPr="00303A68" w14:paraId="19B46FCE" w14:textId="77777777" w:rsidTr="00303A68">
        <w:trPr>
          <w:trHeight w:val="258"/>
        </w:trPr>
        <w:tc>
          <w:tcPr>
            <w:tcW w:w="2322" w:type="dxa"/>
            <w:tcBorders>
              <w:top w:val="nil"/>
              <w:left w:val="single" w:sz="4" w:space="0" w:color="auto"/>
              <w:bottom w:val="nil"/>
              <w:right w:val="nil"/>
            </w:tcBorders>
            <w:shd w:val="clear" w:color="000000" w:fill="DDEBF7"/>
            <w:noWrap/>
            <w:hideMark/>
          </w:tcPr>
          <w:p w14:paraId="75E8C93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7E7B9904"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desthhi</w:t>
            </w:r>
          </w:p>
        </w:tc>
        <w:tc>
          <w:tcPr>
            <w:tcW w:w="1164" w:type="dxa"/>
            <w:tcBorders>
              <w:top w:val="nil"/>
              <w:left w:val="nil"/>
              <w:bottom w:val="nil"/>
              <w:right w:val="nil"/>
            </w:tcBorders>
            <w:shd w:val="clear" w:color="000000" w:fill="DDEBF7"/>
            <w:noWrap/>
            <w:hideMark/>
          </w:tcPr>
          <w:p w14:paraId="66AA397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-3.9E-05</w:t>
            </w:r>
          </w:p>
        </w:tc>
        <w:tc>
          <w:tcPr>
            <w:tcW w:w="1087" w:type="dxa"/>
            <w:tcBorders>
              <w:top w:val="nil"/>
              <w:left w:val="nil"/>
              <w:bottom w:val="nil"/>
              <w:right w:val="nil"/>
            </w:tcBorders>
            <w:shd w:val="clear" w:color="000000" w:fill="DDEBF7"/>
            <w:noWrap/>
            <w:hideMark/>
          </w:tcPr>
          <w:p w14:paraId="2B6AA22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9.35E-06</w:t>
            </w:r>
          </w:p>
        </w:tc>
        <w:tc>
          <w:tcPr>
            <w:tcW w:w="811" w:type="dxa"/>
            <w:tcBorders>
              <w:top w:val="nil"/>
              <w:left w:val="nil"/>
              <w:bottom w:val="nil"/>
              <w:right w:val="nil"/>
            </w:tcBorders>
            <w:shd w:val="clear" w:color="000000" w:fill="DDEBF7"/>
            <w:noWrap/>
            <w:hideMark/>
          </w:tcPr>
          <w:p w14:paraId="34DBA6E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-4.2</w:t>
            </w:r>
          </w:p>
        </w:tc>
        <w:tc>
          <w:tcPr>
            <w:tcW w:w="841" w:type="dxa"/>
            <w:tcBorders>
              <w:top w:val="nil"/>
              <w:left w:val="nil"/>
              <w:bottom w:val="nil"/>
              <w:right w:val="nil"/>
            </w:tcBorders>
            <w:shd w:val="clear" w:color="000000" w:fill="DDEBF7"/>
            <w:noWrap/>
            <w:hideMark/>
          </w:tcPr>
          <w:p w14:paraId="699EEBF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w:t>
            </w:r>
          </w:p>
        </w:tc>
        <w:tc>
          <w:tcPr>
            <w:tcW w:w="1226" w:type="dxa"/>
            <w:tcBorders>
              <w:top w:val="nil"/>
              <w:left w:val="nil"/>
              <w:bottom w:val="nil"/>
              <w:right w:val="nil"/>
            </w:tcBorders>
            <w:shd w:val="clear" w:color="000000" w:fill="DDEBF7"/>
            <w:noWrap/>
            <w:hideMark/>
          </w:tcPr>
          <w:p w14:paraId="10CF733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-5.76E-05</w:t>
            </w:r>
          </w:p>
        </w:tc>
        <w:tc>
          <w:tcPr>
            <w:tcW w:w="978" w:type="dxa"/>
            <w:tcBorders>
              <w:top w:val="nil"/>
              <w:left w:val="nil"/>
              <w:bottom w:val="nil"/>
              <w:right w:val="single" w:sz="4" w:space="0" w:color="auto"/>
            </w:tcBorders>
            <w:shd w:val="clear" w:color="000000" w:fill="DDEBF7"/>
            <w:noWrap/>
            <w:hideMark/>
          </w:tcPr>
          <w:p w14:paraId="0183007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-2E-05</w:t>
            </w:r>
          </w:p>
        </w:tc>
      </w:tr>
      <w:tr w:rsidR="00303A68" w:rsidRPr="00303A68" w14:paraId="1BF6EA70" w14:textId="77777777" w:rsidTr="00303A68">
        <w:trPr>
          <w:trHeight w:val="258"/>
        </w:trPr>
        <w:tc>
          <w:tcPr>
            <w:tcW w:w="2322" w:type="dxa"/>
            <w:tcBorders>
              <w:top w:val="nil"/>
              <w:left w:val="single" w:sz="4" w:space="0" w:color="auto"/>
              <w:bottom w:val="nil"/>
              <w:right w:val="nil"/>
            </w:tcBorders>
            <w:shd w:val="clear" w:color="000000" w:fill="DDEBF7"/>
            <w:noWrap/>
            <w:hideMark/>
          </w:tcPr>
          <w:p w14:paraId="3A31DE4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2628D765"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1.y17</w:t>
            </w:r>
          </w:p>
        </w:tc>
        <w:tc>
          <w:tcPr>
            <w:tcW w:w="1164" w:type="dxa"/>
            <w:tcBorders>
              <w:top w:val="nil"/>
              <w:left w:val="nil"/>
              <w:bottom w:val="nil"/>
              <w:right w:val="nil"/>
            </w:tcBorders>
            <w:shd w:val="clear" w:color="000000" w:fill="DDEBF7"/>
            <w:noWrap/>
            <w:hideMark/>
          </w:tcPr>
          <w:p w14:paraId="07DC031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-0.18087</w:t>
            </w:r>
          </w:p>
        </w:tc>
        <w:tc>
          <w:tcPr>
            <w:tcW w:w="1087" w:type="dxa"/>
            <w:tcBorders>
              <w:top w:val="nil"/>
              <w:left w:val="nil"/>
              <w:bottom w:val="nil"/>
              <w:right w:val="nil"/>
            </w:tcBorders>
            <w:shd w:val="clear" w:color="000000" w:fill="DDEBF7"/>
            <w:noWrap/>
            <w:hideMark/>
          </w:tcPr>
          <w:p w14:paraId="1E6ED163"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0.02832</w:t>
            </w:r>
          </w:p>
        </w:tc>
        <w:tc>
          <w:tcPr>
            <w:tcW w:w="811" w:type="dxa"/>
            <w:tcBorders>
              <w:top w:val="nil"/>
              <w:left w:val="nil"/>
              <w:bottom w:val="nil"/>
              <w:right w:val="nil"/>
            </w:tcBorders>
            <w:shd w:val="clear" w:color="000000" w:fill="DDEBF7"/>
            <w:noWrap/>
            <w:hideMark/>
          </w:tcPr>
          <w:p w14:paraId="1C63828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-6.39</w:t>
            </w:r>
          </w:p>
        </w:tc>
        <w:tc>
          <w:tcPr>
            <w:tcW w:w="841" w:type="dxa"/>
            <w:tcBorders>
              <w:top w:val="nil"/>
              <w:left w:val="nil"/>
              <w:bottom w:val="nil"/>
              <w:right w:val="nil"/>
            </w:tcBorders>
            <w:shd w:val="clear" w:color="000000" w:fill="DDEBF7"/>
            <w:noWrap/>
            <w:hideMark/>
          </w:tcPr>
          <w:p w14:paraId="309269E7"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w:t>
            </w:r>
          </w:p>
        </w:tc>
        <w:tc>
          <w:tcPr>
            <w:tcW w:w="1226" w:type="dxa"/>
            <w:tcBorders>
              <w:top w:val="nil"/>
              <w:left w:val="nil"/>
              <w:bottom w:val="nil"/>
              <w:right w:val="nil"/>
            </w:tcBorders>
            <w:shd w:val="clear" w:color="000000" w:fill="DDEBF7"/>
            <w:noWrap/>
            <w:hideMark/>
          </w:tcPr>
          <w:p w14:paraId="7BF590F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-0.236378</w:t>
            </w:r>
          </w:p>
        </w:tc>
        <w:tc>
          <w:tcPr>
            <w:tcW w:w="978" w:type="dxa"/>
            <w:tcBorders>
              <w:top w:val="nil"/>
              <w:left w:val="nil"/>
              <w:bottom w:val="nil"/>
              <w:right w:val="single" w:sz="4" w:space="0" w:color="auto"/>
            </w:tcBorders>
            <w:shd w:val="clear" w:color="000000" w:fill="DDEBF7"/>
            <w:noWrap/>
            <w:hideMark/>
          </w:tcPr>
          <w:p w14:paraId="16C8447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-0.1254</w:t>
            </w:r>
          </w:p>
        </w:tc>
      </w:tr>
      <w:tr w:rsidR="00303A68" w:rsidRPr="00303A68" w14:paraId="4920E75A" w14:textId="77777777" w:rsidTr="00303A68">
        <w:trPr>
          <w:trHeight w:val="258"/>
        </w:trPr>
        <w:tc>
          <w:tcPr>
            <w:tcW w:w="2322" w:type="dxa"/>
            <w:tcBorders>
              <w:top w:val="nil"/>
              <w:left w:val="single" w:sz="4" w:space="0" w:color="auto"/>
              <w:bottom w:val="nil"/>
              <w:right w:val="nil"/>
            </w:tcBorders>
            <w:shd w:val="clear" w:color="000000" w:fill="DDEBF7"/>
            <w:noWrap/>
            <w:hideMark/>
          </w:tcPr>
          <w:p w14:paraId="6A8C8B6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nil"/>
              <w:right w:val="nil"/>
            </w:tcBorders>
            <w:shd w:val="clear" w:color="000000" w:fill="DDEBF7"/>
            <w:noWrap/>
            <w:hideMark/>
          </w:tcPr>
          <w:p w14:paraId="2CCDAC0A" w14:textId="77777777" w:rsidR="00303A68" w:rsidRPr="00303A68" w:rsidRDefault="00303A68" w:rsidP="00303A68">
            <w:pPr>
              <w:spacing w:after="0" w:line="240" w:lineRule="auto"/>
              <w:rPr>
                <w:rFonts w:ascii="Georgia" w:eastAsia="Times New Roman" w:hAnsi="Georgia" w:cs="Calibri"/>
                <w:i/>
                <w:iCs/>
                <w:color w:val="000000"/>
                <w:sz w:val="20"/>
                <w:szCs w:val="20"/>
              </w:rPr>
            </w:pPr>
            <w:r w:rsidRPr="00303A68">
              <w:rPr>
                <w:rFonts w:ascii="Georgia" w:eastAsia="Times New Roman" w:hAnsi="Georgia" w:cs="Calibri"/>
                <w:i/>
                <w:iCs/>
                <w:color w:val="000000"/>
                <w:sz w:val="20"/>
                <w:szCs w:val="20"/>
              </w:rPr>
              <w:t>1.aa</w:t>
            </w:r>
          </w:p>
        </w:tc>
        <w:tc>
          <w:tcPr>
            <w:tcW w:w="1164" w:type="dxa"/>
            <w:tcBorders>
              <w:top w:val="nil"/>
              <w:left w:val="nil"/>
              <w:bottom w:val="nil"/>
              <w:right w:val="nil"/>
            </w:tcBorders>
            <w:shd w:val="clear" w:color="000000" w:fill="DDEBF7"/>
            <w:noWrap/>
            <w:hideMark/>
          </w:tcPr>
          <w:p w14:paraId="694DD47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-0.13754</w:t>
            </w:r>
          </w:p>
        </w:tc>
        <w:tc>
          <w:tcPr>
            <w:tcW w:w="1087" w:type="dxa"/>
            <w:tcBorders>
              <w:top w:val="nil"/>
              <w:left w:val="nil"/>
              <w:bottom w:val="nil"/>
              <w:right w:val="nil"/>
            </w:tcBorders>
            <w:shd w:val="clear" w:color="000000" w:fill="DDEBF7"/>
            <w:noWrap/>
            <w:hideMark/>
          </w:tcPr>
          <w:p w14:paraId="69DDF64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0.02943</w:t>
            </w:r>
          </w:p>
        </w:tc>
        <w:tc>
          <w:tcPr>
            <w:tcW w:w="811" w:type="dxa"/>
            <w:tcBorders>
              <w:top w:val="nil"/>
              <w:left w:val="nil"/>
              <w:bottom w:val="nil"/>
              <w:right w:val="nil"/>
            </w:tcBorders>
            <w:shd w:val="clear" w:color="000000" w:fill="DDEBF7"/>
            <w:noWrap/>
            <w:hideMark/>
          </w:tcPr>
          <w:p w14:paraId="033F1D4E"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-4.67</w:t>
            </w:r>
          </w:p>
        </w:tc>
        <w:tc>
          <w:tcPr>
            <w:tcW w:w="841" w:type="dxa"/>
            <w:tcBorders>
              <w:top w:val="nil"/>
              <w:left w:val="nil"/>
              <w:bottom w:val="nil"/>
              <w:right w:val="nil"/>
            </w:tcBorders>
            <w:shd w:val="clear" w:color="000000" w:fill="DDEBF7"/>
            <w:noWrap/>
            <w:hideMark/>
          </w:tcPr>
          <w:p w14:paraId="2753DC5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w:t>
            </w:r>
          </w:p>
        </w:tc>
        <w:tc>
          <w:tcPr>
            <w:tcW w:w="1226" w:type="dxa"/>
            <w:tcBorders>
              <w:top w:val="nil"/>
              <w:left w:val="nil"/>
              <w:bottom w:val="nil"/>
              <w:right w:val="nil"/>
            </w:tcBorders>
            <w:shd w:val="clear" w:color="000000" w:fill="DDEBF7"/>
            <w:noWrap/>
            <w:hideMark/>
          </w:tcPr>
          <w:p w14:paraId="573855B0"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-0.19523</w:t>
            </w:r>
          </w:p>
        </w:tc>
        <w:tc>
          <w:tcPr>
            <w:tcW w:w="978" w:type="dxa"/>
            <w:tcBorders>
              <w:top w:val="nil"/>
              <w:left w:val="nil"/>
              <w:bottom w:val="nil"/>
              <w:right w:val="single" w:sz="4" w:space="0" w:color="auto"/>
            </w:tcBorders>
            <w:shd w:val="clear" w:color="000000" w:fill="DDEBF7"/>
            <w:noWrap/>
            <w:hideMark/>
          </w:tcPr>
          <w:p w14:paraId="273C233F"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-0.0799</w:t>
            </w:r>
          </w:p>
        </w:tc>
      </w:tr>
      <w:tr w:rsidR="00303A68" w:rsidRPr="00303A68" w14:paraId="34F888AA" w14:textId="77777777" w:rsidTr="00303A68">
        <w:trPr>
          <w:trHeight w:val="258"/>
        </w:trPr>
        <w:tc>
          <w:tcPr>
            <w:tcW w:w="2322" w:type="dxa"/>
            <w:tcBorders>
              <w:top w:val="single" w:sz="4" w:space="0" w:color="auto"/>
              <w:left w:val="single" w:sz="4" w:space="0" w:color="auto"/>
              <w:bottom w:val="single" w:sz="4" w:space="0" w:color="auto"/>
              <w:right w:val="nil"/>
            </w:tcBorders>
            <w:shd w:val="clear" w:color="000000" w:fill="DDEBF7"/>
            <w:noWrap/>
            <w:hideMark/>
          </w:tcPr>
          <w:p w14:paraId="0E583BC5"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single" w:sz="4" w:space="0" w:color="auto"/>
              <w:left w:val="nil"/>
              <w:bottom w:val="single" w:sz="4" w:space="0" w:color="auto"/>
              <w:right w:val="nil"/>
            </w:tcBorders>
            <w:shd w:val="clear" w:color="000000" w:fill="DDEBF7"/>
            <w:noWrap/>
            <w:hideMark/>
          </w:tcPr>
          <w:p w14:paraId="69F9A066"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/cut1</w:t>
            </w:r>
          </w:p>
        </w:tc>
        <w:tc>
          <w:tcPr>
            <w:tcW w:w="1164" w:type="dxa"/>
            <w:tcBorders>
              <w:top w:val="single" w:sz="4" w:space="0" w:color="auto"/>
              <w:left w:val="nil"/>
              <w:bottom w:val="single" w:sz="4" w:space="0" w:color="auto"/>
              <w:right w:val="nil"/>
            </w:tcBorders>
            <w:shd w:val="clear" w:color="000000" w:fill="DDEBF7"/>
            <w:noWrap/>
            <w:hideMark/>
          </w:tcPr>
          <w:p w14:paraId="288B4CD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1.39597</w:t>
            </w:r>
          </w:p>
        </w:tc>
        <w:tc>
          <w:tcPr>
            <w:tcW w:w="1087" w:type="dxa"/>
            <w:tcBorders>
              <w:top w:val="single" w:sz="4" w:space="0" w:color="auto"/>
              <w:left w:val="nil"/>
              <w:bottom w:val="single" w:sz="4" w:space="0" w:color="auto"/>
              <w:right w:val="nil"/>
            </w:tcBorders>
            <w:shd w:val="clear" w:color="000000" w:fill="DDEBF7"/>
            <w:noWrap/>
            <w:hideMark/>
          </w:tcPr>
          <w:p w14:paraId="03106BAB"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0.05362</w:t>
            </w:r>
          </w:p>
        </w:tc>
        <w:tc>
          <w:tcPr>
            <w:tcW w:w="811" w:type="dxa"/>
            <w:tcBorders>
              <w:top w:val="single" w:sz="4" w:space="0" w:color="auto"/>
              <w:left w:val="nil"/>
              <w:bottom w:val="single" w:sz="4" w:space="0" w:color="auto"/>
              <w:right w:val="nil"/>
            </w:tcBorders>
            <w:shd w:val="clear" w:color="000000" w:fill="DDEBF7"/>
            <w:noWrap/>
            <w:hideMark/>
          </w:tcPr>
          <w:p w14:paraId="27FF272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1.2909</w:t>
            </w:r>
          </w:p>
        </w:tc>
        <w:tc>
          <w:tcPr>
            <w:tcW w:w="841" w:type="dxa"/>
            <w:tcBorders>
              <w:top w:val="single" w:sz="4" w:space="0" w:color="auto"/>
              <w:left w:val="nil"/>
              <w:bottom w:val="single" w:sz="4" w:space="0" w:color="auto"/>
              <w:right w:val="single" w:sz="4" w:space="0" w:color="auto"/>
            </w:tcBorders>
            <w:shd w:val="clear" w:color="000000" w:fill="DDEBF7"/>
            <w:noWrap/>
            <w:hideMark/>
          </w:tcPr>
          <w:p w14:paraId="028D1D0C"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1.5011</w:t>
            </w:r>
          </w:p>
        </w:tc>
        <w:tc>
          <w:tcPr>
            <w:tcW w:w="1226" w:type="dxa"/>
            <w:tcBorders>
              <w:top w:val="nil"/>
              <w:left w:val="nil"/>
              <w:bottom w:val="nil"/>
              <w:right w:val="nil"/>
            </w:tcBorders>
            <w:shd w:val="clear" w:color="000000" w:fill="DDEBF7"/>
            <w:noWrap/>
            <w:hideMark/>
          </w:tcPr>
          <w:p w14:paraId="7AA009BB"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nil"/>
              <w:right w:val="single" w:sz="4" w:space="0" w:color="auto"/>
            </w:tcBorders>
            <w:shd w:val="clear" w:color="000000" w:fill="DDEBF7"/>
            <w:noWrap/>
            <w:hideMark/>
          </w:tcPr>
          <w:p w14:paraId="68A249DD"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r w:rsidR="00303A68" w:rsidRPr="00303A68" w14:paraId="00576E85" w14:textId="77777777" w:rsidTr="00303A68">
        <w:trPr>
          <w:trHeight w:val="258"/>
        </w:trPr>
        <w:tc>
          <w:tcPr>
            <w:tcW w:w="2322" w:type="dxa"/>
            <w:tcBorders>
              <w:top w:val="nil"/>
              <w:left w:val="single" w:sz="4" w:space="0" w:color="auto"/>
              <w:bottom w:val="single" w:sz="4" w:space="0" w:color="auto"/>
              <w:right w:val="nil"/>
            </w:tcBorders>
            <w:shd w:val="clear" w:color="000000" w:fill="DDEBF7"/>
            <w:noWrap/>
            <w:hideMark/>
          </w:tcPr>
          <w:p w14:paraId="3D9FB262"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1082" w:type="dxa"/>
            <w:tcBorders>
              <w:top w:val="nil"/>
              <w:left w:val="nil"/>
              <w:bottom w:val="single" w:sz="4" w:space="0" w:color="auto"/>
              <w:right w:val="nil"/>
            </w:tcBorders>
            <w:shd w:val="clear" w:color="000000" w:fill="DDEBF7"/>
            <w:noWrap/>
            <w:hideMark/>
          </w:tcPr>
          <w:p w14:paraId="328B1E2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/cut2</w:t>
            </w:r>
          </w:p>
        </w:tc>
        <w:tc>
          <w:tcPr>
            <w:tcW w:w="1164" w:type="dxa"/>
            <w:tcBorders>
              <w:top w:val="nil"/>
              <w:left w:val="nil"/>
              <w:bottom w:val="single" w:sz="4" w:space="0" w:color="auto"/>
              <w:right w:val="nil"/>
            </w:tcBorders>
            <w:shd w:val="clear" w:color="000000" w:fill="DDEBF7"/>
            <w:noWrap/>
            <w:hideMark/>
          </w:tcPr>
          <w:p w14:paraId="1E10EC74"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2.72929</w:t>
            </w:r>
          </w:p>
        </w:tc>
        <w:tc>
          <w:tcPr>
            <w:tcW w:w="1087" w:type="dxa"/>
            <w:tcBorders>
              <w:top w:val="nil"/>
              <w:left w:val="nil"/>
              <w:bottom w:val="single" w:sz="4" w:space="0" w:color="auto"/>
              <w:right w:val="nil"/>
            </w:tcBorders>
            <w:shd w:val="clear" w:color="000000" w:fill="DDEBF7"/>
            <w:noWrap/>
            <w:hideMark/>
          </w:tcPr>
          <w:p w14:paraId="0A4BE4A7"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0.05661</w:t>
            </w:r>
          </w:p>
        </w:tc>
        <w:tc>
          <w:tcPr>
            <w:tcW w:w="811" w:type="dxa"/>
            <w:tcBorders>
              <w:top w:val="nil"/>
              <w:left w:val="nil"/>
              <w:bottom w:val="single" w:sz="4" w:space="0" w:color="auto"/>
              <w:right w:val="nil"/>
            </w:tcBorders>
            <w:shd w:val="clear" w:color="000000" w:fill="DDEBF7"/>
            <w:noWrap/>
            <w:hideMark/>
          </w:tcPr>
          <w:p w14:paraId="1C8F8B39"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2.6183</w:t>
            </w:r>
          </w:p>
        </w:tc>
        <w:tc>
          <w:tcPr>
            <w:tcW w:w="841" w:type="dxa"/>
            <w:tcBorders>
              <w:top w:val="nil"/>
              <w:left w:val="nil"/>
              <w:bottom w:val="single" w:sz="4" w:space="0" w:color="auto"/>
              <w:right w:val="single" w:sz="4" w:space="0" w:color="auto"/>
            </w:tcBorders>
            <w:shd w:val="clear" w:color="000000" w:fill="DDEBF7"/>
            <w:noWrap/>
            <w:hideMark/>
          </w:tcPr>
          <w:p w14:paraId="49DCD828"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2.8402</w:t>
            </w:r>
          </w:p>
        </w:tc>
        <w:tc>
          <w:tcPr>
            <w:tcW w:w="1226" w:type="dxa"/>
            <w:tcBorders>
              <w:top w:val="nil"/>
              <w:left w:val="nil"/>
              <w:bottom w:val="single" w:sz="4" w:space="0" w:color="auto"/>
              <w:right w:val="nil"/>
            </w:tcBorders>
            <w:shd w:val="clear" w:color="000000" w:fill="DDEBF7"/>
            <w:noWrap/>
            <w:hideMark/>
          </w:tcPr>
          <w:p w14:paraId="385D5731"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c>
          <w:tcPr>
            <w:tcW w:w="978" w:type="dxa"/>
            <w:tcBorders>
              <w:top w:val="nil"/>
              <w:left w:val="nil"/>
              <w:bottom w:val="single" w:sz="4" w:space="0" w:color="auto"/>
              <w:right w:val="single" w:sz="4" w:space="0" w:color="auto"/>
            </w:tcBorders>
            <w:shd w:val="clear" w:color="000000" w:fill="DDEBF7"/>
            <w:noWrap/>
            <w:hideMark/>
          </w:tcPr>
          <w:p w14:paraId="6FE6B26A" w14:textId="77777777" w:rsidR="00303A68" w:rsidRPr="00303A68" w:rsidRDefault="00303A68" w:rsidP="00303A68">
            <w:pPr>
              <w:spacing w:after="0" w:line="240" w:lineRule="auto"/>
              <w:rPr>
                <w:rFonts w:ascii="Georgia" w:eastAsia="Times New Roman" w:hAnsi="Georgia" w:cs="Calibri"/>
                <w:color w:val="000000"/>
                <w:sz w:val="20"/>
                <w:szCs w:val="20"/>
              </w:rPr>
            </w:pPr>
            <w:r w:rsidRPr="00303A68">
              <w:rPr>
                <w:rFonts w:ascii="Georgia" w:eastAsia="Times New Roman" w:hAnsi="Georgia" w:cs="Calibri"/>
                <w:color w:val="000000"/>
                <w:sz w:val="20"/>
                <w:szCs w:val="20"/>
              </w:rPr>
              <w:t> </w:t>
            </w:r>
          </w:p>
        </w:tc>
      </w:tr>
    </w:tbl>
    <w:p w14:paraId="36A08164" w14:textId="22B1C1F5" w:rsidR="004D16BD" w:rsidRDefault="004D16BD" w:rsidP="004D16BD">
      <w:pPr>
        <w:jc w:val="both"/>
        <w:rPr>
          <w:rFonts w:ascii="Times New Roman" w:hAnsi="Times New Roman"/>
          <w:sz w:val="24"/>
        </w:rPr>
      </w:pPr>
    </w:p>
    <w:p w14:paraId="7368B985" w14:textId="77777777" w:rsidR="001E435E" w:rsidRDefault="004D16BD" w:rsidP="00C20608">
      <w:pPr>
        <w:jc w:val="both"/>
        <w:rPr>
          <w:rFonts w:ascii="Times New Roman" w:hAnsi="Times New Roman"/>
          <w:sz w:val="24"/>
        </w:rPr>
      </w:pPr>
      <w:r>
        <w:rPr>
          <w:rFonts w:ascii="Times New Roman" w:hAnsi="Times New Roman"/>
          <w:sz w:val="24"/>
        </w:rPr>
        <w:t xml:space="preserve"> </w:t>
      </w:r>
      <w:r w:rsidR="00506AEA">
        <w:rPr>
          <w:rFonts w:ascii="Times New Roman" w:hAnsi="Times New Roman"/>
          <w:sz w:val="24"/>
        </w:rPr>
        <w:tab/>
      </w:r>
      <w:r w:rsidR="00A1024A">
        <w:rPr>
          <w:rFonts w:ascii="Times New Roman" w:hAnsi="Times New Roman"/>
          <w:sz w:val="24"/>
        </w:rPr>
        <w:t>The common</w:t>
      </w:r>
      <w:r>
        <w:rPr>
          <w:rFonts w:ascii="Times New Roman" w:hAnsi="Times New Roman"/>
          <w:sz w:val="24"/>
        </w:rPr>
        <w:t xml:space="preserve"> que</w:t>
      </w:r>
      <w:r w:rsidR="00506AEA">
        <w:rPr>
          <w:rFonts w:ascii="Times New Roman" w:hAnsi="Times New Roman"/>
          <w:sz w:val="24"/>
        </w:rPr>
        <w:t>s</w:t>
      </w:r>
      <w:r>
        <w:rPr>
          <w:rFonts w:ascii="Times New Roman" w:hAnsi="Times New Roman"/>
          <w:sz w:val="24"/>
        </w:rPr>
        <w:t xml:space="preserve">tion </w:t>
      </w:r>
      <w:r w:rsidR="00506AEA">
        <w:rPr>
          <w:rFonts w:ascii="Times New Roman" w:hAnsi="Times New Roman"/>
          <w:sz w:val="24"/>
        </w:rPr>
        <w:t>about</w:t>
      </w:r>
      <w:r>
        <w:rPr>
          <w:rFonts w:ascii="Times New Roman" w:hAnsi="Times New Roman"/>
          <w:sz w:val="24"/>
        </w:rPr>
        <w:t xml:space="preserve"> regression outpu</w:t>
      </w:r>
      <w:r w:rsidR="00506AEA">
        <w:rPr>
          <w:rFonts w:ascii="Times New Roman" w:hAnsi="Times New Roman"/>
          <w:sz w:val="24"/>
        </w:rPr>
        <w:t>t is how reliable are the results?</w:t>
      </w:r>
      <w:r w:rsidR="00C20608">
        <w:rPr>
          <w:rFonts w:ascii="Times New Roman" w:hAnsi="Times New Roman"/>
          <w:sz w:val="24"/>
        </w:rPr>
        <w:t xml:space="preserve"> </w:t>
      </w:r>
      <w:r w:rsidR="001E435E">
        <w:rPr>
          <w:rFonts w:ascii="Times New Roman" w:hAnsi="Times New Roman"/>
          <w:sz w:val="24"/>
        </w:rPr>
        <w:t xml:space="preserve">Before discussing coefficients, it is important to note the “cut1” &amp; “cut2” in both of the tables. These figures indicate the boundaries in the dependent variable </w:t>
      </w:r>
      <w:r w:rsidR="001E435E">
        <w:rPr>
          <w:rFonts w:ascii="Times New Roman" w:hAnsi="Times New Roman"/>
          <w:i/>
          <w:sz w:val="24"/>
        </w:rPr>
        <w:t>groups</w:t>
      </w:r>
      <w:r w:rsidR="001E435E">
        <w:rPr>
          <w:rFonts w:ascii="Times New Roman" w:hAnsi="Times New Roman"/>
          <w:sz w:val="24"/>
        </w:rPr>
        <w:t xml:space="preserve"> between on-time, delayed, and severely delayed flights. </w:t>
      </w:r>
    </w:p>
    <w:p w14:paraId="5036670C" w14:textId="19386BAF" w:rsidR="00854580" w:rsidRPr="00854580" w:rsidRDefault="005077B7" w:rsidP="001E435E">
      <w:pPr>
        <w:ind w:firstLine="720"/>
        <w:jc w:val="both"/>
        <w:rPr>
          <w:rFonts w:ascii="Times New Roman" w:hAnsi="Times New Roman"/>
          <w:sz w:val="24"/>
        </w:rPr>
      </w:pPr>
      <w:r>
        <w:rPr>
          <w:rFonts w:ascii="Times New Roman" w:hAnsi="Times New Roman"/>
          <w:sz w:val="24"/>
        </w:rPr>
        <w:t xml:space="preserve">In the two models above all coefficients are statistically significant except that of </w:t>
      </w:r>
      <w:r>
        <w:rPr>
          <w:rFonts w:ascii="Times New Roman" w:hAnsi="Times New Roman"/>
          <w:i/>
          <w:sz w:val="24"/>
        </w:rPr>
        <w:t>hhi.</w:t>
      </w:r>
      <w:r>
        <w:rPr>
          <w:rFonts w:ascii="Times New Roman" w:hAnsi="Times New Roman"/>
          <w:sz w:val="24"/>
        </w:rPr>
        <w:t xml:space="preserve"> For example, in the top table testing 2015 flights, a change in </w:t>
      </w:r>
      <w:r>
        <w:rPr>
          <w:rFonts w:ascii="Times New Roman" w:hAnsi="Times New Roman"/>
          <w:i/>
          <w:sz w:val="24"/>
        </w:rPr>
        <w:t>y15</w:t>
      </w:r>
      <w:r>
        <w:rPr>
          <w:rFonts w:ascii="Times New Roman" w:hAnsi="Times New Roman"/>
          <w:sz w:val="24"/>
        </w:rPr>
        <w:t xml:space="preserve"> – in other words moving from 0 to 1 meaning a flight that took place in 2015 – is associated with a 0.204 increase in the log of the odds ratio of being in a higher level of </w:t>
      </w:r>
      <w:r>
        <w:rPr>
          <w:rFonts w:ascii="Times New Roman" w:hAnsi="Times New Roman"/>
          <w:i/>
          <w:sz w:val="24"/>
        </w:rPr>
        <w:t>groups</w:t>
      </w:r>
      <w:r>
        <w:rPr>
          <w:rFonts w:ascii="Times New Roman" w:hAnsi="Times New Roman"/>
          <w:sz w:val="24"/>
        </w:rPr>
        <w:t xml:space="preserve"> ceteris paribus. Similarly, changes in </w:t>
      </w:r>
      <w:r>
        <w:rPr>
          <w:rFonts w:ascii="Times New Roman" w:hAnsi="Times New Roman"/>
          <w:i/>
          <w:sz w:val="24"/>
        </w:rPr>
        <w:t>i.usair</w:t>
      </w:r>
      <w:r>
        <w:rPr>
          <w:rFonts w:ascii="Times New Roman" w:hAnsi="Times New Roman"/>
          <w:sz w:val="24"/>
        </w:rPr>
        <w:t xml:space="preserve"> and </w:t>
      </w:r>
      <w:r>
        <w:rPr>
          <w:rFonts w:ascii="Times New Roman" w:hAnsi="Times New Roman"/>
          <w:i/>
          <w:sz w:val="24"/>
        </w:rPr>
        <w:t>i.aa</w:t>
      </w:r>
      <w:r>
        <w:rPr>
          <w:rFonts w:ascii="Times New Roman" w:hAnsi="Times New Roman"/>
          <w:sz w:val="24"/>
        </w:rPr>
        <w:t xml:space="preserve"> </w:t>
      </w:r>
      <w:r w:rsidR="00854580">
        <w:rPr>
          <w:rFonts w:ascii="Times New Roman" w:hAnsi="Times New Roman"/>
          <w:sz w:val="24"/>
        </w:rPr>
        <w:t xml:space="preserve">are associated with decreases of 0.153 and 0.159 respectively in the log of odds ratios. In the bottom table testing 2017 flights there is a reverse. The year dummy variable </w:t>
      </w:r>
      <w:r w:rsidR="00854580">
        <w:rPr>
          <w:rFonts w:ascii="Times New Roman" w:hAnsi="Times New Roman"/>
          <w:i/>
          <w:sz w:val="24"/>
        </w:rPr>
        <w:t>y17</w:t>
      </w:r>
      <w:r w:rsidR="00854580">
        <w:rPr>
          <w:rFonts w:ascii="Times New Roman" w:hAnsi="Times New Roman"/>
          <w:sz w:val="24"/>
        </w:rPr>
        <w:t xml:space="preserve"> is associated with a 0.180 decrease in the log odds of an increase in </w:t>
      </w:r>
      <w:r w:rsidR="00854580">
        <w:rPr>
          <w:rFonts w:ascii="Times New Roman" w:hAnsi="Times New Roman"/>
          <w:i/>
          <w:sz w:val="24"/>
        </w:rPr>
        <w:t>groups.</w:t>
      </w:r>
      <w:r w:rsidR="00854580">
        <w:rPr>
          <w:rFonts w:ascii="Times New Roman" w:hAnsi="Times New Roman"/>
          <w:sz w:val="24"/>
        </w:rPr>
        <w:t xml:space="preserve"> As in the 2015 table, the </w:t>
      </w:r>
      <w:r w:rsidR="00854580">
        <w:rPr>
          <w:rFonts w:ascii="Times New Roman" w:hAnsi="Times New Roman"/>
          <w:i/>
          <w:sz w:val="24"/>
        </w:rPr>
        <w:t>i.aa</w:t>
      </w:r>
      <w:r w:rsidR="00854580">
        <w:rPr>
          <w:rFonts w:ascii="Times New Roman" w:hAnsi="Times New Roman"/>
          <w:sz w:val="24"/>
        </w:rPr>
        <w:t xml:space="preserve"> variable is again associated with a decrease in the log odds. These results suggest that there are differences in the patterns of flight delays depending on the year of the flight – pre</w:t>
      </w:r>
      <w:r w:rsidR="006420CD">
        <w:rPr>
          <w:rFonts w:ascii="Times New Roman" w:hAnsi="Times New Roman"/>
          <w:sz w:val="24"/>
        </w:rPr>
        <w:t>-merger</w:t>
      </w:r>
      <w:r w:rsidR="00854580">
        <w:rPr>
          <w:rFonts w:ascii="Times New Roman" w:hAnsi="Times New Roman"/>
          <w:sz w:val="24"/>
        </w:rPr>
        <w:t xml:space="preserve"> or post-merger – and the airline. Additionally, the likelihood ratio chi-squares of both models suggest the significance of the entire model; however, more tests need to be completed </w:t>
      </w:r>
      <w:r w:rsidR="001E435E">
        <w:rPr>
          <w:rFonts w:ascii="Times New Roman" w:hAnsi="Times New Roman"/>
          <w:sz w:val="24"/>
        </w:rPr>
        <w:t xml:space="preserve">on both of these models. </w:t>
      </w:r>
    </w:p>
    <w:p w14:paraId="186A9305" w14:textId="3D54DE7D" w:rsidR="004D16BD" w:rsidRDefault="00506AEA" w:rsidP="00854580">
      <w:pPr>
        <w:ind w:firstLine="720"/>
        <w:jc w:val="both"/>
        <w:rPr>
          <w:rFonts w:ascii="Times New Roman" w:hAnsi="Times New Roman"/>
          <w:sz w:val="24"/>
        </w:rPr>
      </w:pPr>
      <w:r w:rsidRPr="005077B7">
        <w:rPr>
          <w:rFonts w:ascii="Times New Roman" w:hAnsi="Times New Roman"/>
          <w:sz w:val="24"/>
        </w:rPr>
        <w:t>Several</w:t>
      </w:r>
      <w:r>
        <w:rPr>
          <w:rFonts w:ascii="Times New Roman" w:hAnsi="Times New Roman"/>
          <w:sz w:val="24"/>
        </w:rPr>
        <w:t xml:space="preserve"> tests can be performed on the z-values to better assess the reliability of these results. </w:t>
      </w:r>
      <w:r w:rsidR="00A1024A">
        <w:rPr>
          <w:rFonts w:ascii="Times New Roman" w:hAnsi="Times New Roman"/>
          <w:sz w:val="24"/>
        </w:rPr>
        <w:t>Furthermore,</w:t>
      </w:r>
      <w:r>
        <w:rPr>
          <w:rFonts w:ascii="Times New Roman" w:hAnsi="Times New Roman"/>
          <w:sz w:val="24"/>
        </w:rPr>
        <w:t xml:space="preserve"> </w:t>
      </w:r>
      <w:r w:rsidR="008703A0">
        <w:rPr>
          <w:rFonts w:ascii="Times New Roman" w:hAnsi="Times New Roman"/>
          <w:sz w:val="24"/>
        </w:rPr>
        <w:t xml:space="preserve">with </w:t>
      </w:r>
      <w:r>
        <w:rPr>
          <w:rFonts w:ascii="Times New Roman" w:hAnsi="Times New Roman"/>
          <w:sz w:val="24"/>
        </w:rPr>
        <w:t xml:space="preserve">an ordinal </w:t>
      </w:r>
      <w:r w:rsidR="008703A0">
        <w:rPr>
          <w:rFonts w:ascii="Times New Roman" w:hAnsi="Times New Roman"/>
          <w:sz w:val="24"/>
        </w:rPr>
        <w:t xml:space="preserve">logit </w:t>
      </w:r>
      <w:r>
        <w:rPr>
          <w:rFonts w:ascii="Times New Roman" w:hAnsi="Times New Roman"/>
          <w:sz w:val="24"/>
        </w:rPr>
        <w:t>regression model like this one Wald tests and Likelihood Ratio tests can both be performed on variables. Both tests usually give similar results.</w:t>
      </w:r>
      <w:r w:rsidR="00FF0F78">
        <w:rPr>
          <w:rStyle w:val="FootnoteReference"/>
          <w:rFonts w:ascii="Times New Roman" w:hAnsi="Times New Roman"/>
          <w:sz w:val="24"/>
        </w:rPr>
        <w:footnoteReference w:id="27"/>
      </w:r>
    </w:p>
    <w:p w14:paraId="560DF010" w14:textId="7B60949C" w:rsidR="006307FE" w:rsidRDefault="00AC401E" w:rsidP="005A7FF7">
      <w:pPr>
        <w:ind w:firstLine="720"/>
        <w:jc w:val="both"/>
        <w:rPr>
          <w:rFonts w:ascii="Times New Roman" w:hAnsi="Times New Roman"/>
          <w:sz w:val="24"/>
        </w:rPr>
      </w:pPr>
      <w:r>
        <w:rPr>
          <w:rFonts w:ascii="Times New Roman" w:hAnsi="Times New Roman"/>
          <w:sz w:val="24"/>
        </w:rPr>
        <w:t xml:space="preserve">Tests of individual variables as well as their interactions with other variables give some insight into validity of the model, but more information is needed prior to making any conclusions </w:t>
      </w:r>
      <w:r>
        <w:rPr>
          <w:rFonts w:ascii="Times New Roman" w:hAnsi="Times New Roman"/>
          <w:sz w:val="24"/>
        </w:rPr>
        <w:lastRenderedPageBreak/>
        <w:t>about a model. B</w:t>
      </w:r>
      <w:r w:rsidR="007043A9">
        <w:rPr>
          <w:rFonts w:ascii="Times New Roman" w:hAnsi="Times New Roman"/>
          <w:sz w:val="24"/>
        </w:rPr>
        <w:t>efore proceed</w:t>
      </w:r>
      <w:r>
        <w:rPr>
          <w:rFonts w:ascii="Times New Roman" w:hAnsi="Times New Roman"/>
          <w:sz w:val="24"/>
        </w:rPr>
        <w:t>ing with any further analysis</w:t>
      </w:r>
      <w:r w:rsidR="007043A9">
        <w:rPr>
          <w:rFonts w:ascii="Times New Roman" w:hAnsi="Times New Roman"/>
          <w:sz w:val="24"/>
        </w:rPr>
        <w:t xml:space="preserve"> some general tests of the </w:t>
      </w:r>
      <w:r>
        <w:rPr>
          <w:rFonts w:ascii="Times New Roman" w:hAnsi="Times New Roman"/>
          <w:sz w:val="24"/>
        </w:rPr>
        <w:t xml:space="preserve">entire </w:t>
      </w:r>
      <w:r w:rsidR="007043A9">
        <w:rPr>
          <w:rFonts w:ascii="Times New Roman" w:hAnsi="Times New Roman"/>
          <w:sz w:val="24"/>
        </w:rPr>
        <w:t xml:space="preserve">models are needed. Model estimation with ordinal logit models </w:t>
      </w:r>
      <w:r w:rsidR="007E62F9">
        <w:rPr>
          <w:rFonts w:ascii="Times New Roman" w:hAnsi="Times New Roman"/>
          <w:sz w:val="24"/>
        </w:rPr>
        <w:t>assumes that</w:t>
      </w:r>
      <w:r w:rsidR="00346E0B">
        <w:rPr>
          <w:rFonts w:ascii="Times New Roman" w:hAnsi="Times New Roman"/>
          <w:sz w:val="24"/>
        </w:rPr>
        <w:t xml:space="preserve"> the coefficients would be the same for any category of the dependent variable. For example, in this model the dependent variable </w:t>
      </w:r>
      <w:r w:rsidR="00346E0B">
        <w:rPr>
          <w:rFonts w:ascii="Times New Roman" w:hAnsi="Times New Roman"/>
          <w:i/>
          <w:sz w:val="24"/>
        </w:rPr>
        <w:t xml:space="preserve">groups </w:t>
      </w:r>
      <w:r w:rsidR="00346E0B">
        <w:rPr>
          <w:rFonts w:ascii="Times New Roman" w:hAnsi="Times New Roman"/>
          <w:sz w:val="24"/>
        </w:rPr>
        <w:t xml:space="preserve">is divided into </w:t>
      </w:r>
      <w:r w:rsidR="00F52FDA">
        <w:rPr>
          <w:rFonts w:ascii="Times New Roman" w:hAnsi="Times New Roman"/>
          <w:sz w:val="24"/>
        </w:rPr>
        <w:t xml:space="preserve">3 categories </w:t>
      </w:r>
      <w:r w:rsidR="00041408">
        <w:rPr>
          <w:rFonts w:ascii="Times New Roman" w:hAnsi="Times New Roman"/>
          <w:sz w:val="24"/>
        </w:rPr>
        <w:t xml:space="preserve">representing on-time, delayed, and severely delayed flights. Under the proportional odds assumption, the estimated coefficients for each of the three categories – estimated individually – will be the same. </w:t>
      </w:r>
      <w:r>
        <w:rPr>
          <w:rFonts w:ascii="Times New Roman" w:hAnsi="Times New Roman"/>
          <w:sz w:val="24"/>
        </w:rPr>
        <w:t xml:space="preserve">The proportional odds assumption can be tested in several ways. Here, I use Stata’s </w:t>
      </w:r>
      <w:r>
        <w:rPr>
          <w:rFonts w:ascii="Courier New" w:hAnsi="Courier New"/>
          <w:sz w:val="24"/>
        </w:rPr>
        <w:t>omodel</w:t>
      </w:r>
      <w:r>
        <w:rPr>
          <w:rFonts w:ascii="Times New Roman" w:hAnsi="Times New Roman"/>
          <w:sz w:val="24"/>
        </w:rPr>
        <w:t xml:space="preserve"> command </w:t>
      </w:r>
      <w:r w:rsidR="00D96102">
        <w:rPr>
          <w:rFonts w:ascii="Times New Roman" w:hAnsi="Times New Roman"/>
          <w:sz w:val="24"/>
        </w:rPr>
        <w:t xml:space="preserve">to obtain a likelihood ratio test of the proportional odds assumption. Additionally, I obtain additional information by using the </w:t>
      </w:r>
      <w:r w:rsidR="00D96102">
        <w:rPr>
          <w:rFonts w:ascii="Courier New" w:hAnsi="Courier New"/>
          <w:sz w:val="24"/>
        </w:rPr>
        <w:t>brant</w:t>
      </w:r>
      <w:r w:rsidR="00D96102">
        <w:rPr>
          <w:rFonts w:ascii="Times New Roman" w:hAnsi="Times New Roman"/>
          <w:sz w:val="24"/>
        </w:rPr>
        <w:t xml:space="preserve"> command which performs a Wald test of proportional odds. The results of each are given on the next page.</w:t>
      </w:r>
    </w:p>
    <w:p w14:paraId="1B3F41C2" w14:textId="66EB5B44" w:rsidR="00D96102" w:rsidRDefault="00D96102" w:rsidP="00141B76">
      <w:pPr>
        <w:ind w:firstLine="720"/>
        <w:jc w:val="both"/>
        <w:rPr>
          <w:rFonts w:ascii="Times New Roman" w:hAnsi="Times New Roman"/>
          <w:sz w:val="24"/>
        </w:rPr>
      </w:pPr>
      <w:r>
        <w:rPr>
          <w:rFonts w:ascii="Times New Roman" w:hAnsi="Times New Roman"/>
          <w:sz w:val="24"/>
        </w:rPr>
        <w:t xml:space="preserve">The top </w:t>
      </w:r>
      <w:r w:rsidR="00141B76">
        <w:rPr>
          <w:rFonts w:ascii="Times New Roman" w:hAnsi="Times New Roman"/>
          <w:sz w:val="24"/>
        </w:rPr>
        <w:t>table</w:t>
      </w:r>
      <w:r>
        <w:rPr>
          <w:rFonts w:ascii="Times New Roman" w:hAnsi="Times New Roman"/>
          <w:sz w:val="24"/>
        </w:rPr>
        <w:t xml:space="preserve"> show</w:t>
      </w:r>
      <w:r w:rsidR="00141B76">
        <w:rPr>
          <w:rFonts w:ascii="Times New Roman" w:hAnsi="Times New Roman"/>
          <w:sz w:val="24"/>
        </w:rPr>
        <w:t>s</w:t>
      </w:r>
      <w:r>
        <w:rPr>
          <w:rFonts w:ascii="Times New Roman" w:hAnsi="Times New Roman"/>
          <w:sz w:val="24"/>
        </w:rPr>
        <w:t xml:space="preserve"> the likelihood ratio test for both 2015 and 2017. When conducting this test</w:t>
      </w:r>
      <w:r w:rsidR="00141B76">
        <w:rPr>
          <w:rFonts w:ascii="Times New Roman" w:hAnsi="Times New Roman"/>
          <w:sz w:val="24"/>
        </w:rPr>
        <w:t>,</w:t>
      </w:r>
      <w:r>
        <w:rPr>
          <w:rFonts w:ascii="Times New Roman" w:hAnsi="Times New Roman"/>
          <w:sz w:val="24"/>
        </w:rPr>
        <w:t xml:space="preserve"> </w:t>
      </w:r>
      <w:r w:rsidR="00141B76">
        <w:rPr>
          <w:rFonts w:ascii="Times New Roman" w:hAnsi="Times New Roman"/>
          <w:sz w:val="24"/>
        </w:rPr>
        <w:t xml:space="preserve">the </w:t>
      </w:r>
      <w:r w:rsidR="00141B76">
        <w:rPr>
          <w:rFonts w:ascii="Courier New" w:hAnsi="Courier New"/>
          <w:sz w:val="24"/>
        </w:rPr>
        <w:t xml:space="preserve">omodel </w:t>
      </w:r>
      <w:r w:rsidR="00141B76">
        <w:rPr>
          <w:rFonts w:ascii="Times New Roman" w:hAnsi="Times New Roman"/>
          <w:sz w:val="24"/>
        </w:rPr>
        <w:t>command does not accept dummy variables, so this first test holds for both 2015 and 2017. The bottom table shows the results the Brandt test which again is a variation of the Wald test. Here dummy variables are recognized, so separate results are given for 2015 and 2017. For both of these tests, H</w:t>
      </w:r>
      <w:r w:rsidR="00141B76">
        <w:rPr>
          <w:rFonts w:ascii="Times New Roman" w:hAnsi="Times New Roman"/>
          <w:sz w:val="24"/>
          <w:vertAlign w:val="subscript"/>
        </w:rPr>
        <w:t>0</w:t>
      </w:r>
      <w:r w:rsidR="00141B76">
        <w:rPr>
          <w:rFonts w:ascii="Times New Roman" w:hAnsi="Times New Roman"/>
          <w:sz w:val="24"/>
        </w:rPr>
        <w:t xml:space="preserve">: </w:t>
      </w:r>
      <w:r w:rsidR="00141B76" w:rsidRPr="00141B76">
        <w:rPr>
          <w:rFonts w:ascii="Times New Roman" w:hAnsi="Times New Roman" w:cs="Times New Roman"/>
          <w:sz w:val="24"/>
        </w:rPr>
        <w:t>β</w:t>
      </w:r>
      <w:r w:rsidR="00141B76" w:rsidRPr="00141B76">
        <w:rPr>
          <w:rFonts w:ascii="Times New Roman" w:hAnsi="Times New Roman" w:cs="Times New Roman"/>
          <w:sz w:val="24"/>
        </w:rPr>
        <w:softHyphen/>
      </w:r>
      <w:r w:rsidR="00141B76">
        <w:rPr>
          <w:rFonts w:ascii="Times New Roman" w:hAnsi="Times New Roman" w:cs="Times New Roman"/>
          <w:sz w:val="24"/>
          <w:vertAlign w:val="subscript"/>
        </w:rPr>
        <w:t>1</w:t>
      </w:r>
      <w:r w:rsidR="00141B76">
        <w:rPr>
          <w:rFonts w:ascii="Times New Roman" w:hAnsi="Times New Roman" w:cs="Times New Roman"/>
          <w:sz w:val="24"/>
        </w:rPr>
        <w:t xml:space="preserve"> = </w:t>
      </w:r>
      <w:r w:rsidR="00141B76" w:rsidRPr="00141B76">
        <w:rPr>
          <w:rFonts w:ascii="Times New Roman" w:hAnsi="Times New Roman" w:cs="Times New Roman"/>
          <w:sz w:val="24"/>
        </w:rPr>
        <w:t>β</w:t>
      </w:r>
      <w:r w:rsidR="00141B76">
        <w:rPr>
          <w:rFonts w:ascii="Times New Roman" w:hAnsi="Times New Roman" w:cs="Times New Roman"/>
          <w:sz w:val="24"/>
          <w:vertAlign w:val="subscript"/>
        </w:rPr>
        <w:t>2</w:t>
      </w:r>
      <w:r w:rsidR="00141B76">
        <w:rPr>
          <w:rFonts w:ascii="Times New Roman" w:hAnsi="Times New Roman" w:cs="Times New Roman"/>
          <w:sz w:val="24"/>
        </w:rPr>
        <w:t xml:space="preserve"> = …</w:t>
      </w:r>
      <w:r w:rsidR="00141B76" w:rsidRPr="00141B76">
        <w:rPr>
          <w:rFonts w:ascii="Times New Roman" w:hAnsi="Times New Roman" w:cs="Times New Roman"/>
          <w:sz w:val="24"/>
        </w:rPr>
        <w:t>β</w:t>
      </w:r>
      <w:r w:rsidR="00141B76">
        <w:rPr>
          <w:rFonts w:ascii="Times New Roman" w:hAnsi="Times New Roman" w:cs="Times New Roman"/>
          <w:sz w:val="24"/>
          <w:vertAlign w:val="subscript"/>
        </w:rPr>
        <w:t>n-1</w:t>
      </w:r>
      <w:r w:rsidR="00141B76">
        <w:rPr>
          <w:rFonts w:ascii="Times New Roman" w:hAnsi="Times New Roman" w:cs="Times New Roman"/>
          <w:sz w:val="24"/>
        </w:rPr>
        <w:t xml:space="preserve"> for each of the three response categories – on-time, delayed, severely delayed – in the dependent variable </w:t>
      </w:r>
      <w:r w:rsidR="00141B76">
        <w:rPr>
          <w:rFonts w:ascii="Times New Roman" w:hAnsi="Times New Roman" w:cs="Times New Roman"/>
          <w:i/>
          <w:sz w:val="24"/>
        </w:rPr>
        <w:t>groups.</w:t>
      </w:r>
      <w:r w:rsidR="00141B76">
        <w:rPr>
          <w:rStyle w:val="FootnoteReference"/>
          <w:rFonts w:ascii="Times New Roman" w:hAnsi="Times New Roman" w:cs="Times New Roman"/>
          <w:i/>
          <w:sz w:val="24"/>
        </w:rPr>
        <w:footnoteReference w:id="28"/>
      </w:r>
    </w:p>
    <w:tbl>
      <w:tblPr>
        <w:tblW w:w="9140" w:type="dxa"/>
        <w:tblLook w:val="04A0" w:firstRow="1" w:lastRow="0" w:firstColumn="1" w:lastColumn="0" w:noHBand="0" w:noVBand="1"/>
      </w:tblPr>
      <w:tblGrid>
        <w:gridCol w:w="1800"/>
        <w:gridCol w:w="1555"/>
        <w:gridCol w:w="1442"/>
        <w:gridCol w:w="317"/>
        <w:gridCol w:w="840"/>
        <w:gridCol w:w="3296"/>
      </w:tblGrid>
      <w:tr w:rsidR="00D96102" w:rsidRPr="00D96102" w14:paraId="4E0E2CBA" w14:textId="77777777" w:rsidTr="00D96102">
        <w:trPr>
          <w:trHeight w:val="330"/>
        </w:trPr>
        <w:tc>
          <w:tcPr>
            <w:tcW w:w="1800" w:type="dxa"/>
            <w:tcBorders>
              <w:top w:val="single" w:sz="4" w:space="0" w:color="auto"/>
              <w:left w:val="single" w:sz="4" w:space="0" w:color="auto"/>
              <w:bottom w:val="nil"/>
              <w:right w:val="nil"/>
            </w:tcBorders>
            <w:shd w:val="clear" w:color="000000" w:fill="DDEBF7"/>
            <w:noWrap/>
            <w:vAlign w:val="bottom"/>
            <w:hideMark/>
          </w:tcPr>
          <w:p w14:paraId="57041141"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Stata Command:</w:t>
            </w:r>
          </w:p>
        </w:tc>
        <w:tc>
          <w:tcPr>
            <w:tcW w:w="7340" w:type="dxa"/>
            <w:gridSpan w:val="5"/>
            <w:tcBorders>
              <w:top w:val="single" w:sz="4" w:space="0" w:color="auto"/>
              <w:left w:val="nil"/>
              <w:bottom w:val="nil"/>
              <w:right w:val="single" w:sz="4" w:space="0" w:color="000000"/>
            </w:tcBorders>
            <w:shd w:val="clear" w:color="000000" w:fill="DDEBF7"/>
            <w:noWrap/>
            <w:vAlign w:val="bottom"/>
            <w:hideMark/>
          </w:tcPr>
          <w:p w14:paraId="5216C19B"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 xml:space="preserve">  omodel  logit  groups  distance  flighttime  hhi  desthhi</w:t>
            </w:r>
          </w:p>
        </w:tc>
      </w:tr>
      <w:tr w:rsidR="00D96102" w:rsidRPr="00D96102" w14:paraId="6AD9F1B4" w14:textId="77777777" w:rsidTr="00D96102">
        <w:trPr>
          <w:trHeight w:val="330"/>
        </w:trPr>
        <w:tc>
          <w:tcPr>
            <w:tcW w:w="4797" w:type="dxa"/>
            <w:gridSpan w:val="3"/>
            <w:tcBorders>
              <w:top w:val="nil"/>
              <w:left w:val="single" w:sz="4" w:space="0" w:color="auto"/>
              <w:bottom w:val="nil"/>
              <w:right w:val="nil"/>
            </w:tcBorders>
            <w:shd w:val="clear" w:color="000000" w:fill="DDEBF7"/>
            <w:noWrap/>
            <w:vAlign w:val="bottom"/>
            <w:hideMark/>
          </w:tcPr>
          <w:p w14:paraId="10D6B81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Iteration 0: log likelihood = -20040.855</w:t>
            </w:r>
          </w:p>
        </w:tc>
        <w:tc>
          <w:tcPr>
            <w:tcW w:w="207" w:type="dxa"/>
            <w:tcBorders>
              <w:top w:val="nil"/>
              <w:left w:val="nil"/>
              <w:bottom w:val="nil"/>
              <w:right w:val="nil"/>
            </w:tcBorders>
            <w:shd w:val="clear" w:color="000000" w:fill="DDEBF7"/>
            <w:noWrap/>
            <w:vAlign w:val="bottom"/>
            <w:hideMark/>
          </w:tcPr>
          <w:p w14:paraId="1861CA2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7A956560"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505F15F3"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2F756235" w14:textId="77777777" w:rsidTr="00D96102">
        <w:trPr>
          <w:trHeight w:val="315"/>
        </w:trPr>
        <w:tc>
          <w:tcPr>
            <w:tcW w:w="4797" w:type="dxa"/>
            <w:gridSpan w:val="3"/>
            <w:tcBorders>
              <w:top w:val="nil"/>
              <w:left w:val="single" w:sz="4" w:space="0" w:color="auto"/>
              <w:bottom w:val="nil"/>
              <w:right w:val="nil"/>
            </w:tcBorders>
            <w:shd w:val="clear" w:color="000000" w:fill="DDEBF7"/>
            <w:noWrap/>
            <w:vAlign w:val="bottom"/>
            <w:hideMark/>
          </w:tcPr>
          <w:p w14:paraId="461A6BD8"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Iteration 1: log likelihood = -19760.254</w:t>
            </w:r>
          </w:p>
        </w:tc>
        <w:tc>
          <w:tcPr>
            <w:tcW w:w="207" w:type="dxa"/>
            <w:tcBorders>
              <w:top w:val="nil"/>
              <w:left w:val="nil"/>
              <w:bottom w:val="nil"/>
              <w:right w:val="nil"/>
            </w:tcBorders>
            <w:shd w:val="clear" w:color="000000" w:fill="DDEBF7"/>
            <w:noWrap/>
            <w:vAlign w:val="bottom"/>
            <w:hideMark/>
          </w:tcPr>
          <w:p w14:paraId="7EA8153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114286F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4041981D"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60E37313" w14:textId="77777777" w:rsidTr="00D96102">
        <w:trPr>
          <w:trHeight w:val="300"/>
        </w:trPr>
        <w:tc>
          <w:tcPr>
            <w:tcW w:w="4797" w:type="dxa"/>
            <w:gridSpan w:val="3"/>
            <w:tcBorders>
              <w:top w:val="nil"/>
              <w:left w:val="single" w:sz="4" w:space="0" w:color="auto"/>
              <w:bottom w:val="nil"/>
              <w:right w:val="nil"/>
            </w:tcBorders>
            <w:shd w:val="clear" w:color="000000" w:fill="DDEBF7"/>
            <w:noWrap/>
            <w:vAlign w:val="bottom"/>
            <w:hideMark/>
          </w:tcPr>
          <w:p w14:paraId="454564A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Iteration 2: log likelihood = -19756.06</w:t>
            </w:r>
          </w:p>
        </w:tc>
        <w:tc>
          <w:tcPr>
            <w:tcW w:w="207" w:type="dxa"/>
            <w:tcBorders>
              <w:top w:val="nil"/>
              <w:left w:val="nil"/>
              <w:bottom w:val="nil"/>
              <w:right w:val="nil"/>
            </w:tcBorders>
            <w:shd w:val="clear" w:color="000000" w:fill="DDEBF7"/>
            <w:noWrap/>
            <w:vAlign w:val="bottom"/>
            <w:hideMark/>
          </w:tcPr>
          <w:p w14:paraId="1232DC2B"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44352960"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468113D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5FE8268A" w14:textId="77777777" w:rsidTr="00D96102">
        <w:trPr>
          <w:trHeight w:val="300"/>
        </w:trPr>
        <w:tc>
          <w:tcPr>
            <w:tcW w:w="4797" w:type="dxa"/>
            <w:gridSpan w:val="3"/>
            <w:tcBorders>
              <w:top w:val="nil"/>
              <w:left w:val="single" w:sz="4" w:space="0" w:color="auto"/>
              <w:bottom w:val="nil"/>
              <w:right w:val="nil"/>
            </w:tcBorders>
            <w:shd w:val="clear" w:color="000000" w:fill="DDEBF7"/>
            <w:noWrap/>
            <w:vAlign w:val="bottom"/>
            <w:hideMark/>
          </w:tcPr>
          <w:p w14:paraId="10C29AC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Iteration 3: log likelihood = -19756.058</w:t>
            </w:r>
          </w:p>
        </w:tc>
        <w:tc>
          <w:tcPr>
            <w:tcW w:w="207" w:type="dxa"/>
            <w:tcBorders>
              <w:top w:val="nil"/>
              <w:left w:val="nil"/>
              <w:bottom w:val="nil"/>
              <w:right w:val="nil"/>
            </w:tcBorders>
            <w:shd w:val="clear" w:color="000000" w:fill="DDEBF7"/>
            <w:noWrap/>
            <w:vAlign w:val="bottom"/>
            <w:hideMark/>
          </w:tcPr>
          <w:p w14:paraId="14B8E6A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1475D2D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072635B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3B9E65E2"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681B73A4"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55" w:type="dxa"/>
            <w:tcBorders>
              <w:top w:val="nil"/>
              <w:left w:val="nil"/>
              <w:bottom w:val="nil"/>
              <w:right w:val="nil"/>
            </w:tcBorders>
            <w:shd w:val="clear" w:color="000000" w:fill="DDEBF7"/>
            <w:noWrap/>
            <w:vAlign w:val="bottom"/>
            <w:hideMark/>
          </w:tcPr>
          <w:p w14:paraId="00304FE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42" w:type="dxa"/>
            <w:tcBorders>
              <w:top w:val="nil"/>
              <w:left w:val="nil"/>
              <w:bottom w:val="nil"/>
              <w:right w:val="nil"/>
            </w:tcBorders>
            <w:shd w:val="clear" w:color="000000" w:fill="DDEBF7"/>
            <w:noWrap/>
            <w:vAlign w:val="bottom"/>
            <w:hideMark/>
          </w:tcPr>
          <w:p w14:paraId="5876AF14"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nil"/>
              <w:right w:val="nil"/>
            </w:tcBorders>
            <w:shd w:val="clear" w:color="000000" w:fill="DDEBF7"/>
            <w:noWrap/>
            <w:vAlign w:val="bottom"/>
            <w:hideMark/>
          </w:tcPr>
          <w:p w14:paraId="5C2781C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72A9E27D"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7A62CEA4"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n = 29032</w:t>
            </w:r>
          </w:p>
        </w:tc>
      </w:tr>
      <w:tr w:rsidR="00D96102" w:rsidRPr="00D96102" w14:paraId="515517A7" w14:textId="77777777" w:rsidTr="00D96102">
        <w:trPr>
          <w:trHeight w:val="300"/>
        </w:trPr>
        <w:tc>
          <w:tcPr>
            <w:tcW w:w="3355" w:type="dxa"/>
            <w:gridSpan w:val="2"/>
            <w:tcBorders>
              <w:top w:val="nil"/>
              <w:left w:val="single" w:sz="4" w:space="0" w:color="auto"/>
              <w:bottom w:val="nil"/>
              <w:right w:val="nil"/>
            </w:tcBorders>
            <w:shd w:val="clear" w:color="000000" w:fill="DDEBF7"/>
            <w:noWrap/>
            <w:vAlign w:val="bottom"/>
            <w:hideMark/>
          </w:tcPr>
          <w:p w14:paraId="46B77621"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Ordered logit estimates</w:t>
            </w:r>
          </w:p>
        </w:tc>
        <w:tc>
          <w:tcPr>
            <w:tcW w:w="1442" w:type="dxa"/>
            <w:tcBorders>
              <w:top w:val="nil"/>
              <w:left w:val="nil"/>
              <w:bottom w:val="nil"/>
              <w:right w:val="nil"/>
            </w:tcBorders>
            <w:shd w:val="clear" w:color="000000" w:fill="DDEBF7"/>
            <w:noWrap/>
            <w:vAlign w:val="bottom"/>
            <w:hideMark/>
          </w:tcPr>
          <w:p w14:paraId="073BA07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nil"/>
              <w:right w:val="nil"/>
            </w:tcBorders>
            <w:shd w:val="clear" w:color="000000" w:fill="DDEBF7"/>
            <w:noWrap/>
            <w:vAlign w:val="bottom"/>
            <w:hideMark/>
          </w:tcPr>
          <w:p w14:paraId="1587ABDB"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10D8B3F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647E0365"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LR chi2(4) = 569.59</w:t>
            </w:r>
          </w:p>
        </w:tc>
      </w:tr>
      <w:tr w:rsidR="00D96102" w:rsidRPr="00D96102" w14:paraId="226422EA" w14:textId="77777777" w:rsidTr="00D96102">
        <w:trPr>
          <w:trHeight w:val="300"/>
        </w:trPr>
        <w:tc>
          <w:tcPr>
            <w:tcW w:w="3355" w:type="dxa"/>
            <w:gridSpan w:val="2"/>
            <w:tcBorders>
              <w:top w:val="nil"/>
              <w:left w:val="single" w:sz="4" w:space="0" w:color="auto"/>
              <w:bottom w:val="nil"/>
              <w:right w:val="nil"/>
            </w:tcBorders>
            <w:shd w:val="clear" w:color="000000" w:fill="DDEBF7"/>
            <w:noWrap/>
            <w:vAlign w:val="bottom"/>
            <w:hideMark/>
          </w:tcPr>
          <w:p w14:paraId="487932F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Log likelihood = -19756.058</w:t>
            </w:r>
          </w:p>
        </w:tc>
        <w:tc>
          <w:tcPr>
            <w:tcW w:w="1442" w:type="dxa"/>
            <w:tcBorders>
              <w:top w:val="nil"/>
              <w:left w:val="nil"/>
              <w:bottom w:val="nil"/>
              <w:right w:val="nil"/>
            </w:tcBorders>
            <w:shd w:val="clear" w:color="000000" w:fill="DDEBF7"/>
            <w:noWrap/>
            <w:vAlign w:val="bottom"/>
            <w:hideMark/>
          </w:tcPr>
          <w:p w14:paraId="6CA50AA4"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nil"/>
              <w:right w:val="nil"/>
            </w:tcBorders>
            <w:shd w:val="clear" w:color="000000" w:fill="DDEBF7"/>
            <w:noWrap/>
            <w:vAlign w:val="bottom"/>
            <w:hideMark/>
          </w:tcPr>
          <w:p w14:paraId="1296186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23333E1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7FE229A2"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Prob &gt; chi2 = 0.0000</w:t>
            </w:r>
          </w:p>
        </w:tc>
      </w:tr>
      <w:tr w:rsidR="00D96102" w:rsidRPr="00D96102" w14:paraId="105C7418"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769C369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55" w:type="dxa"/>
            <w:tcBorders>
              <w:top w:val="nil"/>
              <w:left w:val="nil"/>
              <w:bottom w:val="nil"/>
              <w:right w:val="nil"/>
            </w:tcBorders>
            <w:shd w:val="clear" w:color="000000" w:fill="DDEBF7"/>
            <w:noWrap/>
            <w:vAlign w:val="bottom"/>
            <w:hideMark/>
          </w:tcPr>
          <w:p w14:paraId="61E7E313"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42" w:type="dxa"/>
            <w:tcBorders>
              <w:top w:val="nil"/>
              <w:left w:val="nil"/>
              <w:bottom w:val="nil"/>
              <w:right w:val="nil"/>
            </w:tcBorders>
            <w:shd w:val="clear" w:color="000000" w:fill="DDEBF7"/>
            <w:noWrap/>
            <w:vAlign w:val="bottom"/>
            <w:hideMark/>
          </w:tcPr>
          <w:p w14:paraId="17FF3908"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nil"/>
              <w:right w:val="nil"/>
            </w:tcBorders>
            <w:shd w:val="clear" w:color="000000" w:fill="DDEBF7"/>
            <w:noWrap/>
            <w:vAlign w:val="bottom"/>
            <w:hideMark/>
          </w:tcPr>
          <w:p w14:paraId="353B9550"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49DBFAC0"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single" w:sz="4" w:space="0" w:color="auto"/>
              <w:right w:val="single" w:sz="4" w:space="0" w:color="auto"/>
            </w:tcBorders>
            <w:shd w:val="clear" w:color="000000" w:fill="DDEBF7"/>
            <w:noWrap/>
            <w:vAlign w:val="bottom"/>
            <w:hideMark/>
          </w:tcPr>
          <w:p w14:paraId="172F65AE"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Pseudo R2 = 0.0142</w:t>
            </w:r>
          </w:p>
        </w:tc>
      </w:tr>
      <w:tr w:rsidR="00D96102" w:rsidRPr="00D96102" w14:paraId="6DF5DEF7" w14:textId="77777777" w:rsidTr="00D96102">
        <w:trPr>
          <w:trHeight w:val="300"/>
        </w:trPr>
        <w:tc>
          <w:tcPr>
            <w:tcW w:w="1800" w:type="dxa"/>
            <w:tcBorders>
              <w:top w:val="single" w:sz="4" w:space="0" w:color="auto"/>
              <w:left w:val="single" w:sz="4" w:space="0" w:color="auto"/>
              <w:bottom w:val="single" w:sz="4" w:space="0" w:color="auto"/>
              <w:right w:val="nil"/>
            </w:tcBorders>
            <w:shd w:val="clear" w:color="000000" w:fill="DDEBF7"/>
            <w:noWrap/>
            <w:vAlign w:val="bottom"/>
            <w:hideMark/>
          </w:tcPr>
          <w:p w14:paraId="45DE72D1" w14:textId="1E09F92F"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G</w:t>
            </w:r>
            <w:r w:rsidR="00D96102" w:rsidRPr="00D96102">
              <w:rPr>
                <w:rFonts w:ascii="Georgia" w:eastAsia="Times New Roman" w:hAnsi="Georgia" w:cs="Calibri"/>
                <w:i/>
                <w:iCs/>
                <w:color w:val="000000"/>
                <w:sz w:val="20"/>
                <w:szCs w:val="20"/>
              </w:rPr>
              <w:t>roups</w:t>
            </w:r>
          </w:p>
        </w:tc>
        <w:tc>
          <w:tcPr>
            <w:tcW w:w="1555" w:type="dxa"/>
            <w:tcBorders>
              <w:top w:val="single" w:sz="4" w:space="0" w:color="auto"/>
              <w:left w:val="nil"/>
              <w:bottom w:val="single" w:sz="4" w:space="0" w:color="auto"/>
              <w:right w:val="nil"/>
            </w:tcBorders>
            <w:shd w:val="clear" w:color="000000" w:fill="DDEBF7"/>
            <w:noWrap/>
            <w:vAlign w:val="bottom"/>
            <w:hideMark/>
          </w:tcPr>
          <w:p w14:paraId="01E79B50"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Coefficient</w:t>
            </w:r>
          </w:p>
        </w:tc>
        <w:tc>
          <w:tcPr>
            <w:tcW w:w="1442" w:type="dxa"/>
            <w:tcBorders>
              <w:top w:val="single" w:sz="4" w:space="0" w:color="auto"/>
              <w:left w:val="nil"/>
              <w:bottom w:val="single" w:sz="4" w:space="0" w:color="auto"/>
              <w:right w:val="nil"/>
            </w:tcBorders>
            <w:shd w:val="clear" w:color="000000" w:fill="DDEBF7"/>
            <w:noWrap/>
            <w:vAlign w:val="bottom"/>
            <w:hideMark/>
          </w:tcPr>
          <w:p w14:paraId="2D3E084E"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Std. Error</w:t>
            </w:r>
          </w:p>
        </w:tc>
        <w:tc>
          <w:tcPr>
            <w:tcW w:w="207" w:type="dxa"/>
            <w:tcBorders>
              <w:top w:val="single" w:sz="4" w:space="0" w:color="auto"/>
              <w:left w:val="nil"/>
              <w:bottom w:val="single" w:sz="4" w:space="0" w:color="auto"/>
              <w:right w:val="nil"/>
            </w:tcBorders>
            <w:shd w:val="clear" w:color="000000" w:fill="DDEBF7"/>
            <w:noWrap/>
            <w:vAlign w:val="bottom"/>
            <w:hideMark/>
          </w:tcPr>
          <w:p w14:paraId="3FD173AD"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x</w:t>
            </w:r>
          </w:p>
        </w:tc>
        <w:tc>
          <w:tcPr>
            <w:tcW w:w="840" w:type="dxa"/>
            <w:tcBorders>
              <w:top w:val="single" w:sz="4" w:space="0" w:color="auto"/>
              <w:left w:val="nil"/>
              <w:bottom w:val="single" w:sz="4" w:space="0" w:color="auto"/>
              <w:right w:val="nil"/>
            </w:tcBorders>
            <w:shd w:val="clear" w:color="000000" w:fill="DDEBF7"/>
            <w:noWrap/>
            <w:vAlign w:val="bottom"/>
            <w:hideMark/>
          </w:tcPr>
          <w:p w14:paraId="614F8E6F"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P&gt;|x|</w:t>
            </w:r>
          </w:p>
        </w:tc>
        <w:tc>
          <w:tcPr>
            <w:tcW w:w="3296" w:type="dxa"/>
            <w:tcBorders>
              <w:top w:val="nil"/>
              <w:left w:val="nil"/>
              <w:bottom w:val="single" w:sz="4" w:space="0" w:color="auto"/>
              <w:right w:val="single" w:sz="4" w:space="0" w:color="auto"/>
            </w:tcBorders>
            <w:shd w:val="clear" w:color="000000" w:fill="DDEBF7"/>
            <w:noWrap/>
            <w:vAlign w:val="bottom"/>
            <w:hideMark/>
          </w:tcPr>
          <w:p w14:paraId="44182951"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95% Confident Interval</w:t>
            </w:r>
          </w:p>
        </w:tc>
      </w:tr>
      <w:tr w:rsidR="00D96102" w:rsidRPr="00D96102" w14:paraId="31B3BDC0"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0C77A212" w14:textId="68C11FBA"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w:t>
            </w:r>
            <w:r w:rsidR="00D96102" w:rsidRPr="00D96102">
              <w:rPr>
                <w:rFonts w:ascii="Georgia" w:eastAsia="Times New Roman" w:hAnsi="Georgia" w:cs="Calibri"/>
                <w:i/>
                <w:iCs/>
                <w:color w:val="000000"/>
                <w:sz w:val="20"/>
                <w:szCs w:val="20"/>
              </w:rPr>
              <w:t>istance</w:t>
            </w:r>
          </w:p>
        </w:tc>
        <w:tc>
          <w:tcPr>
            <w:tcW w:w="7340" w:type="dxa"/>
            <w:gridSpan w:val="5"/>
            <w:tcBorders>
              <w:top w:val="nil"/>
              <w:left w:val="nil"/>
              <w:bottom w:val="nil"/>
              <w:right w:val="single" w:sz="4" w:space="0" w:color="000000"/>
            </w:tcBorders>
            <w:shd w:val="clear" w:color="000000" w:fill="DDEBF7"/>
            <w:noWrap/>
            <w:vAlign w:val="bottom"/>
            <w:hideMark/>
          </w:tcPr>
          <w:p w14:paraId="6491353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-0.0024957         0.0001065       -23.44           0.000       -0.0027044    -.002287</w:t>
            </w:r>
          </w:p>
        </w:tc>
      </w:tr>
      <w:tr w:rsidR="00D96102" w:rsidRPr="00D96102" w14:paraId="53B208D4"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578333C2" w14:textId="437F04F2"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F</w:t>
            </w:r>
            <w:r w:rsidR="00D96102" w:rsidRPr="00D96102">
              <w:rPr>
                <w:rFonts w:ascii="Georgia" w:eastAsia="Times New Roman" w:hAnsi="Georgia" w:cs="Calibri"/>
                <w:i/>
                <w:iCs/>
                <w:color w:val="000000"/>
                <w:sz w:val="20"/>
                <w:szCs w:val="20"/>
              </w:rPr>
              <w:t>lighttime</w:t>
            </w:r>
          </w:p>
        </w:tc>
        <w:tc>
          <w:tcPr>
            <w:tcW w:w="7340" w:type="dxa"/>
            <w:gridSpan w:val="5"/>
            <w:tcBorders>
              <w:top w:val="nil"/>
              <w:left w:val="nil"/>
              <w:bottom w:val="nil"/>
              <w:right w:val="single" w:sz="4" w:space="0" w:color="000000"/>
            </w:tcBorders>
            <w:shd w:val="clear" w:color="000000" w:fill="DDEBF7"/>
            <w:noWrap/>
            <w:vAlign w:val="bottom"/>
            <w:hideMark/>
          </w:tcPr>
          <w:p w14:paraId="5F657E7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xml:space="preserve">  0.0209347         0.0008903        23.51            0.000        0.0191897    .0226797</w:t>
            </w:r>
          </w:p>
        </w:tc>
      </w:tr>
      <w:tr w:rsidR="00D96102" w:rsidRPr="00D96102" w14:paraId="59CA64E1"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7009862D" w14:textId="70498DD3"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H</w:t>
            </w:r>
            <w:r w:rsidR="00D96102" w:rsidRPr="00D96102">
              <w:rPr>
                <w:rFonts w:ascii="Georgia" w:eastAsia="Times New Roman" w:hAnsi="Georgia" w:cs="Calibri"/>
                <w:i/>
                <w:iCs/>
                <w:color w:val="000000"/>
                <w:sz w:val="20"/>
                <w:szCs w:val="20"/>
              </w:rPr>
              <w:t>hi</w:t>
            </w:r>
          </w:p>
        </w:tc>
        <w:tc>
          <w:tcPr>
            <w:tcW w:w="7340" w:type="dxa"/>
            <w:gridSpan w:val="5"/>
            <w:tcBorders>
              <w:top w:val="nil"/>
              <w:left w:val="nil"/>
              <w:bottom w:val="nil"/>
              <w:right w:val="single" w:sz="4" w:space="0" w:color="000000"/>
            </w:tcBorders>
            <w:shd w:val="clear" w:color="000000" w:fill="DDEBF7"/>
            <w:noWrap/>
            <w:vAlign w:val="bottom"/>
            <w:hideMark/>
          </w:tcPr>
          <w:p w14:paraId="386D726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xml:space="preserve">  6.24e-07             7.64e-06               0.08            0.935       -0.0000143    .0000156</w:t>
            </w:r>
          </w:p>
        </w:tc>
      </w:tr>
      <w:tr w:rsidR="00D96102" w:rsidRPr="00D96102" w14:paraId="50C497CB"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448D03EC" w14:textId="64B5DEF5" w:rsidR="00D96102" w:rsidRPr="00D96102" w:rsidRDefault="00260D80"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w:t>
            </w:r>
            <w:r w:rsidR="00D96102" w:rsidRPr="00D96102">
              <w:rPr>
                <w:rFonts w:ascii="Georgia" w:eastAsia="Times New Roman" w:hAnsi="Georgia" w:cs="Calibri"/>
                <w:i/>
                <w:iCs/>
                <w:color w:val="000000"/>
                <w:sz w:val="20"/>
                <w:szCs w:val="20"/>
              </w:rPr>
              <w:t>esthhi</w:t>
            </w:r>
          </w:p>
        </w:tc>
        <w:tc>
          <w:tcPr>
            <w:tcW w:w="7340" w:type="dxa"/>
            <w:gridSpan w:val="5"/>
            <w:tcBorders>
              <w:top w:val="nil"/>
              <w:left w:val="nil"/>
              <w:bottom w:val="nil"/>
              <w:right w:val="single" w:sz="4" w:space="0" w:color="000000"/>
            </w:tcBorders>
            <w:shd w:val="clear" w:color="000000" w:fill="DDEBF7"/>
            <w:noWrap/>
            <w:vAlign w:val="bottom"/>
            <w:hideMark/>
          </w:tcPr>
          <w:p w14:paraId="70DC5C0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-0.0000329      9.33e-06                -3.52            0.000      -0.0000512   -.0000146</w:t>
            </w:r>
          </w:p>
        </w:tc>
      </w:tr>
      <w:tr w:rsidR="00D96102" w:rsidRPr="00D96102" w14:paraId="44941870" w14:textId="77777777" w:rsidTr="00D96102">
        <w:trPr>
          <w:trHeight w:val="300"/>
        </w:trPr>
        <w:tc>
          <w:tcPr>
            <w:tcW w:w="1800" w:type="dxa"/>
            <w:tcBorders>
              <w:top w:val="single" w:sz="4" w:space="0" w:color="auto"/>
              <w:left w:val="single" w:sz="4" w:space="0" w:color="auto"/>
              <w:bottom w:val="single" w:sz="4" w:space="0" w:color="auto"/>
              <w:right w:val="nil"/>
            </w:tcBorders>
            <w:shd w:val="clear" w:color="000000" w:fill="DDEBF7"/>
            <w:noWrap/>
            <w:vAlign w:val="bottom"/>
            <w:hideMark/>
          </w:tcPr>
          <w:p w14:paraId="210039C3"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_cut1</w:t>
            </w:r>
          </w:p>
        </w:tc>
        <w:tc>
          <w:tcPr>
            <w:tcW w:w="2997"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20B4C0B6"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1.49891              0.0515208</w:t>
            </w:r>
          </w:p>
        </w:tc>
        <w:tc>
          <w:tcPr>
            <w:tcW w:w="207" w:type="dxa"/>
            <w:tcBorders>
              <w:top w:val="nil"/>
              <w:left w:val="nil"/>
              <w:bottom w:val="nil"/>
              <w:right w:val="nil"/>
            </w:tcBorders>
            <w:shd w:val="clear" w:color="000000" w:fill="DDEBF7"/>
            <w:noWrap/>
            <w:vAlign w:val="bottom"/>
            <w:hideMark/>
          </w:tcPr>
          <w:p w14:paraId="5151DBE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4C6E52A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3F65EF24"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589E22AF" w14:textId="77777777" w:rsidTr="00D96102">
        <w:trPr>
          <w:trHeight w:val="300"/>
        </w:trPr>
        <w:tc>
          <w:tcPr>
            <w:tcW w:w="1800" w:type="dxa"/>
            <w:tcBorders>
              <w:top w:val="nil"/>
              <w:left w:val="single" w:sz="4" w:space="0" w:color="auto"/>
              <w:bottom w:val="single" w:sz="4" w:space="0" w:color="auto"/>
              <w:right w:val="nil"/>
            </w:tcBorders>
            <w:shd w:val="clear" w:color="000000" w:fill="DDEBF7"/>
            <w:noWrap/>
            <w:vAlign w:val="bottom"/>
            <w:hideMark/>
          </w:tcPr>
          <w:p w14:paraId="007A4AC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_cut2</w:t>
            </w:r>
          </w:p>
        </w:tc>
        <w:tc>
          <w:tcPr>
            <w:tcW w:w="2997"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6E9419D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2.830115           0.054696</w:t>
            </w:r>
          </w:p>
        </w:tc>
        <w:tc>
          <w:tcPr>
            <w:tcW w:w="207" w:type="dxa"/>
            <w:tcBorders>
              <w:top w:val="nil"/>
              <w:left w:val="nil"/>
              <w:bottom w:val="nil"/>
              <w:right w:val="nil"/>
            </w:tcBorders>
            <w:shd w:val="clear" w:color="000000" w:fill="DDEBF7"/>
            <w:noWrap/>
            <w:vAlign w:val="bottom"/>
            <w:hideMark/>
          </w:tcPr>
          <w:p w14:paraId="42B16ED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2BF5B94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0CD1686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78EFCFD2" w14:textId="77777777" w:rsidTr="00D96102">
        <w:trPr>
          <w:trHeight w:val="300"/>
        </w:trPr>
        <w:tc>
          <w:tcPr>
            <w:tcW w:w="9140" w:type="dxa"/>
            <w:gridSpan w:val="6"/>
            <w:tcBorders>
              <w:top w:val="nil"/>
              <w:left w:val="single" w:sz="4" w:space="0" w:color="auto"/>
              <w:bottom w:val="nil"/>
              <w:right w:val="single" w:sz="4" w:space="0" w:color="000000"/>
            </w:tcBorders>
            <w:shd w:val="clear" w:color="000000" w:fill="DDEBF7"/>
            <w:noWrap/>
            <w:vAlign w:val="bottom"/>
            <w:hideMark/>
          </w:tcPr>
          <w:p w14:paraId="45A57E6C"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Approximate likelihood-ratio test of proportionality of odds across response categories:</w:t>
            </w:r>
          </w:p>
        </w:tc>
      </w:tr>
      <w:tr w:rsidR="00D96102" w:rsidRPr="00D96102" w14:paraId="0810C4A2" w14:textId="77777777" w:rsidTr="00D96102">
        <w:trPr>
          <w:trHeight w:val="300"/>
        </w:trPr>
        <w:tc>
          <w:tcPr>
            <w:tcW w:w="1800" w:type="dxa"/>
            <w:tcBorders>
              <w:top w:val="nil"/>
              <w:left w:val="single" w:sz="4" w:space="0" w:color="auto"/>
              <w:bottom w:val="nil"/>
              <w:right w:val="nil"/>
            </w:tcBorders>
            <w:shd w:val="clear" w:color="000000" w:fill="DDEBF7"/>
            <w:noWrap/>
            <w:vAlign w:val="bottom"/>
            <w:hideMark/>
          </w:tcPr>
          <w:p w14:paraId="23049C48"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xml:space="preserve">chi2(4) =     </w:t>
            </w:r>
            <w:r w:rsidRPr="00CA583D">
              <w:rPr>
                <w:rFonts w:ascii="Georgia" w:eastAsia="Times New Roman" w:hAnsi="Georgia" w:cs="Calibri"/>
                <w:b/>
                <w:color w:val="000000"/>
                <w:sz w:val="28"/>
                <w:szCs w:val="20"/>
              </w:rPr>
              <w:t>87.33</w:t>
            </w:r>
          </w:p>
        </w:tc>
        <w:tc>
          <w:tcPr>
            <w:tcW w:w="1555" w:type="dxa"/>
            <w:tcBorders>
              <w:top w:val="nil"/>
              <w:left w:val="nil"/>
              <w:bottom w:val="nil"/>
              <w:right w:val="nil"/>
            </w:tcBorders>
            <w:shd w:val="clear" w:color="000000" w:fill="DDEBF7"/>
            <w:noWrap/>
            <w:vAlign w:val="bottom"/>
            <w:hideMark/>
          </w:tcPr>
          <w:p w14:paraId="02EC4CB4"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42" w:type="dxa"/>
            <w:tcBorders>
              <w:top w:val="nil"/>
              <w:left w:val="nil"/>
              <w:bottom w:val="nil"/>
              <w:right w:val="nil"/>
            </w:tcBorders>
            <w:shd w:val="clear" w:color="000000" w:fill="DDEBF7"/>
            <w:noWrap/>
            <w:vAlign w:val="bottom"/>
            <w:hideMark/>
          </w:tcPr>
          <w:p w14:paraId="3E474100"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nil"/>
              <w:right w:val="nil"/>
            </w:tcBorders>
            <w:shd w:val="clear" w:color="000000" w:fill="DDEBF7"/>
            <w:noWrap/>
            <w:vAlign w:val="bottom"/>
            <w:hideMark/>
          </w:tcPr>
          <w:p w14:paraId="4E956BE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nil"/>
              <w:right w:val="nil"/>
            </w:tcBorders>
            <w:shd w:val="clear" w:color="000000" w:fill="DDEBF7"/>
            <w:noWrap/>
            <w:vAlign w:val="bottom"/>
            <w:hideMark/>
          </w:tcPr>
          <w:p w14:paraId="555951A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nil"/>
              <w:right w:val="single" w:sz="4" w:space="0" w:color="auto"/>
            </w:tcBorders>
            <w:shd w:val="clear" w:color="000000" w:fill="DDEBF7"/>
            <w:noWrap/>
            <w:vAlign w:val="bottom"/>
            <w:hideMark/>
          </w:tcPr>
          <w:p w14:paraId="5E9EAAF1"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2B35DA0D" w14:textId="77777777" w:rsidTr="00D96102">
        <w:trPr>
          <w:trHeight w:val="300"/>
        </w:trPr>
        <w:tc>
          <w:tcPr>
            <w:tcW w:w="3355" w:type="dxa"/>
            <w:gridSpan w:val="2"/>
            <w:tcBorders>
              <w:top w:val="nil"/>
              <w:left w:val="single" w:sz="4" w:space="0" w:color="auto"/>
              <w:bottom w:val="single" w:sz="4" w:space="0" w:color="auto"/>
              <w:right w:val="nil"/>
            </w:tcBorders>
            <w:shd w:val="clear" w:color="000000" w:fill="DDEBF7"/>
            <w:noWrap/>
            <w:vAlign w:val="bottom"/>
            <w:hideMark/>
          </w:tcPr>
          <w:p w14:paraId="06542F9B"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Prob &gt; chi2 =    0.0000</w:t>
            </w:r>
          </w:p>
        </w:tc>
        <w:tc>
          <w:tcPr>
            <w:tcW w:w="1442" w:type="dxa"/>
            <w:tcBorders>
              <w:top w:val="nil"/>
              <w:left w:val="nil"/>
              <w:bottom w:val="single" w:sz="4" w:space="0" w:color="auto"/>
              <w:right w:val="nil"/>
            </w:tcBorders>
            <w:shd w:val="clear" w:color="000000" w:fill="DDEBF7"/>
            <w:noWrap/>
            <w:vAlign w:val="bottom"/>
            <w:hideMark/>
          </w:tcPr>
          <w:p w14:paraId="66B2FBFD"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07" w:type="dxa"/>
            <w:tcBorders>
              <w:top w:val="nil"/>
              <w:left w:val="nil"/>
              <w:bottom w:val="single" w:sz="4" w:space="0" w:color="auto"/>
              <w:right w:val="nil"/>
            </w:tcBorders>
            <w:shd w:val="clear" w:color="000000" w:fill="DDEBF7"/>
            <w:noWrap/>
            <w:vAlign w:val="bottom"/>
            <w:hideMark/>
          </w:tcPr>
          <w:p w14:paraId="7B79F8F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840" w:type="dxa"/>
            <w:tcBorders>
              <w:top w:val="nil"/>
              <w:left w:val="nil"/>
              <w:bottom w:val="single" w:sz="4" w:space="0" w:color="auto"/>
              <w:right w:val="nil"/>
            </w:tcBorders>
            <w:shd w:val="clear" w:color="000000" w:fill="DDEBF7"/>
            <w:noWrap/>
            <w:vAlign w:val="bottom"/>
            <w:hideMark/>
          </w:tcPr>
          <w:p w14:paraId="115116B1"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296" w:type="dxa"/>
            <w:tcBorders>
              <w:top w:val="nil"/>
              <w:left w:val="nil"/>
              <w:bottom w:val="single" w:sz="4" w:space="0" w:color="auto"/>
              <w:right w:val="single" w:sz="4" w:space="0" w:color="auto"/>
            </w:tcBorders>
            <w:shd w:val="clear" w:color="000000" w:fill="DDEBF7"/>
            <w:noWrap/>
            <w:vAlign w:val="bottom"/>
            <w:hideMark/>
          </w:tcPr>
          <w:p w14:paraId="6EE03A9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bl>
    <w:p w14:paraId="4FCD16B7" w14:textId="77777777" w:rsidR="00FF0F78" w:rsidRDefault="00FF0F78" w:rsidP="00FF0F78">
      <w:pPr>
        <w:rPr>
          <w:rFonts w:ascii="Times New Roman" w:hAnsi="Times New Roman"/>
          <w:sz w:val="24"/>
        </w:rPr>
      </w:pPr>
    </w:p>
    <w:tbl>
      <w:tblPr>
        <w:tblW w:w="9265" w:type="dxa"/>
        <w:tblLook w:val="04A0" w:firstRow="1" w:lastRow="0" w:firstColumn="1" w:lastColumn="0" w:noHBand="0" w:noVBand="1"/>
      </w:tblPr>
      <w:tblGrid>
        <w:gridCol w:w="1546"/>
        <w:gridCol w:w="939"/>
        <w:gridCol w:w="1108"/>
        <w:gridCol w:w="396"/>
        <w:gridCol w:w="265"/>
        <w:gridCol w:w="1546"/>
        <w:gridCol w:w="954"/>
        <w:gridCol w:w="1108"/>
        <w:gridCol w:w="1415"/>
      </w:tblGrid>
      <w:tr w:rsidR="00D96102" w:rsidRPr="00D96102" w14:paraId="3470C12B" w14:textId="77777777" w:rsidTr="00D96102">
        <w:trPr>
          <w:trHeight w:val="330"/>
        </w:trPr>
        <w:tc>
          <w:tcPr>
            <w:tcW w:w="7850" w:type="dxa"/>
            <w:gridSpan w:val="8"/>
            <w:tcBorders>
              <w:top w:val="single" w:sz="4" w:space="0" w:color="auto"/>
              <w:left w:val="single" w:sz="4" w:space="0" w:color="auto"/>
              <w:bottom w:val="nil"/>
              <w:right w:val="nil"/>
            </w:tcBorders>
            <w:shd w:val="clear" w:color="000000" w:fill="DDEBF7"/>
            <w:noWrap/>
            <w:vAlign w:val="bottom"/>
            <w:hideMark/>
          </w:tcPr>
          <w:p w14:paraId="68A7373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lastRenderedPageBreak/>
              <w:t>Brant tests of parallel regression assumption for both 2015 &amp; 2017 models</w:t>
            </w:r>
          </w:p>
        </w:tc>
        <w:tc>
          <w:tcPr>
            <w:tcW w:w="1415" w:type="dxa"/>
            <w:tcBorders>
              <w:top w:val="single" w:sz="4" w:space="0" w:color="auto"/>
              <w:left w:val="nil"/>
              <w:bottom w:val="nil"/>
              <w:right w:val="single" w:sz="4" w:space="0" w:color="auto"/>
            </w:tcBorders>
            <w:shd w:val="clear" w:color="000000" w:fill="DDEBF7"/>
            <w:noWrap/>
            <w:vAlign w:val="bottom"/>
            <w:hideMark/>
          </w:tcPr>
          <w:p w14:paraId="71FDE616"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4897EBC5" w14:textId="77777777" w:rsidTr="00D96102">
        <w:trPr>
          <w:trHeight w:val="330"/>
        </w:trPr>
        <w:tc>
          <w:tcPr>
            <w:tcW w:w="1546" w:type="dxa"/>
            <w:tcBorders>
              <w:top w:val="nil"/>
              <w:left w:val="single" w:sz="4" w:space="0" w:color="auto"/>
              <w:bottom w:val="nil"/>
              <w:right w:val="nil"/>
            </w:tcBorders>
            <w:shd w:val="clear" w:color="000000" w:fill="DDEBF7"/>
            <w:noWrap/>
            <w:vAlign w:val="bottom"/>
            <w:hideMark/>
          </w:tcPr>
          <w:p w14:paraId="64AF6D1B"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31" w:type="dxa"/>
            <w:tcBorders>
              <w:top w:val="nil"/>
              <w:left w:val="nil"/>
              <w:bottom w:val="nil"/>
              <w:right w:val="nil"/>
            </w:tcBorders>
            <w:shd w:val="clear" w:color="000000" w:fill="DDEBF7"/>
            <w:noWrap/>
            <w:vAlign w:val="bottom"/>
            <w:hideMark/>
          </w:tcPr>
          <w:p w14:paraId="38F98086"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108" w:type="dxa"/>
            <w:tcBorders>
              <w:top w:val="nil"/>
              <w:left w:val="nil"/>
              <w:bottom w:val="nil"/>
              <w:right w:val="nil"/>
            </w:tcBorders>
            <w:shd w:val="clear" w:color="000000" w:fill="DDEBF7"/>
            <w:noWrap/>
            <w:vAlign w:val="bottom"/>
            <w:hideMark/>
          </w:tcPr>
          <w:p w14:paraId="56C454BE"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96" w:type="dxa"/>
            <w:tcBorders>
              <w:top w:val="nil"/>
              <w:left w:val="nil"/>
              <w:bottom w:val="nil"/>
              <w:right w:val="nil"/>
            </w:tcBorders>
            <w:shd w:val="clear" w:color="000000" w:fill="DDEBF7"/>
            <w:noWrap/>
            <w:vAlign w:val="bottom"/>
            <w:hideMark/>
          </w:tcPr>
          <w:p w14:paraId="44F3E27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65" w:type="dxa"/>
            <w:tcBorders>
              <w:top w:val="nil"/>
              <w:left w:val="nil"/>
              <w:bottom w:val="nil"/>
              <w:right w:val="nil"/>
            </w:tcBorders>
            <w:shd w:val="clear" w:color="000000" w:fill="DDEBF7"/>
            <w:noWrap/>
            <w:vAlign w:val="bottom"/>
            <w:hideMark/>
          </w:tcPr>
          <w:p w14:paraId="5B4439E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636E867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50" w:type="dxa"/>
            <w:tcBorders>
              <w:top w:val="nil"/>
              <w:left w:val="nil"/>
              <w:bottom w:val="nil"/>
              <w:right w:val="nil"/>
            </w:tcBorders>
            <w:shd w:val="clear" w:color="000000" w:fill="DDEBF7"/>
            <w:noWrap/>
            <w:vAlign w:val="bottom"/>
            <w:hideMark/>
          </w:tcPr>
          <w:p w14:paraId="2228A559"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108" w:type="dxa"/>
            <w:tcBorders>
              <w:top w:val="nil"/>
              <w:left w:val="nil"/>
              <w:bottom w:val="nil"/>
              <w:right w:val="nil"/>
            </w:tcBorders>
            <w:shd w:val="clear" w:color="000000" w:fill="DDEBF7"/>
            <w:noWrap/>
            <w:vAlign w:val="bottom"/>
            <w:hideMark/>
          </w:tcPr>
          <w:p w14:paraId="0C5C0A5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15" w:type="dxa"/>
            <w:tcBorders>
              <w:top w:val="nil"/>
              <w:left w:val="nil"/>
              <w:bottom w:val="nil"/>
              <w:right w:val="single" w:sz="4" w:space="0" w:color="auto"/>
            </w:tcBorders>
            <w:shd w:val="clear" w:color="000000" w:fill="DDEBF7"/>
            <w:noWrap/>
            <w:vAlign w:val="bottom"/>
            <w:hideMark/>
          </w:tcPr>
          <w:p w14:paraId="4204AE1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26B9511A" w14:textId="77777777" w:rsidTr="00D96102">
        <w:trPr>
          <w:trHeight w:val="315"/>
        </w:trPr>
        <w:tc>
          <w:tcPr>
            <w:tcW w:w="1546" w:type="dxa"/>
            <w:tcBorders>
              <w:top w:val="nil"/>
              <w:left w:val="single" w:sz="4" w:space="0" w:color="auto"/>
              <w:bottom w:val="nil"/>
              <w:right w:val="nil"/>
            </w:tcBorders>
            <w:shd w:val="clear" w:color="000000" w:fill="DDEBF7"/>
            <w:noWrap/>
            <w:vAlign w:val="bottom"/>
            <w:hideMark/>
          </w:tcPr>
          <w:p w14:paraId="073CB39F"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31" w:type="dxa"/>
            <w:tcBorders>
              <w:top w:val="nil"/>
              <w:left w:val="nil"/>
              <w:bottom w:val="nil"/>
              <w:right w:val="nil"/>
            </w:tcBorders>
            <w:shd w:val="clear" w:color="000000" w:fill="DDEBF7"/>
            <w:noWrap/>
            <w:vAlign w:val="bottom"/>
            <w:hideMark/>
          </w:tcPr>
          <w:p w14:paraId="3EC38014"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chi2</w:t>
            </w:r>
          </w:p>
        </w:tc>
        <w:tc>
          <w:tcPr>
            <w:tcW w:w="1108" w:type="dxa"/>
            <w:tcBorders>
              <w:top w:val="nil"/>
              <w:left w:val="nil"/>
              <w:bottom w:val="nil"/>
              <w:right w:val="nil"/>
            </w:tcBorders>
            <w:shd w:val="clear" w:color="000000" w:fill="DDEBF7"/>
            <w:noWrap/>
            <w:vAlign w:val="bottom"/>
            <w:hideMark/>
          </w:tcPr>
          <w:p w14:paraId="6D154446"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p&gt;chi2</w:t>
            </w:r>
          </w:p>
        </w:tc>
        <w:tc>
          <w:tcPr>
            <w:tcW w:w="396" w:type="dxa"/>
            <w:tcBorders>
              <w:top w:val="nil"/>
              <w:left w:val="nil"/>
              <w:bottom w:val="nil"/>
              <w:right w:val="nil"/>
            </w:tcBorders>
            <w:shd w:val="clear" w:color="000000" w:fill="DDEBF7"/>
            <w:noWrap/>
            <w:vAlign w:val="bottom"/>
            <w:hideMark/>
          </w:tcPr>
          <w:p w14:paraId="63E9166E"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df</w:t>
            </w:r>
          </w:p>
        </w:tc>
        <w:tc>
          <w:tcPr>
            <w:tcW w:w="265" w:type="dxa"/>
            <w:tcBorders>
              <w:top w:val="nil"/>
              <w:left w:val="nil"/>
              <w:bottom w:val="nil"/>
              <w:right w:val="nil"/>
            </w:tcBorders>
            <w:shd w:val="clear" w:color="000000" w:fill="DDEBF7"/>
            <w:noWrap/>
            <w:vAlign w:val="bottom"/>
            <w:hideMark/>
          </w:tcPr>
          <w:p w14:paraId="000E7479"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4596F8C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50" w:type="dxa"/>
            <w:tcBorders>
              <w:top w:val="nil"/>
              <w:left w:val="nil"/>
              <w:bottom w:val="nil"/>
              <w:right w:val="nil"/>
            </w:tcBorders>
            <w:shd w:val="clear" w:color="000000" w:fill="DDEBF7"/>
            <w:noWrap/>
            <w:vAlign w:val="bottom"/>
            <w:hideMark/>
          </w:tcPr>
          <w:p w14:paraId="4BD20A29"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chi2</w:t>
            </w:r>
          </w:p>
        </w:tc>
        <w:tc>
          <w:tcPr>
            <w:tcW w:w="1108" w:type="dxa"/>
            <w:tcBorders>
              <w:top w:val="nil"/>
              <w:left w:val="nil"/>
              <w:bottom w:val="nil"/>
              <w:right w:val="nil"/>
            </w:tcBorders>
            <w:shd w:val="clear" w:color="000000" w:fill="DDEBF7"/>
            <w:noWrap/>
            <w:vAlign w:val="bottom"/>
            <w:hideMark/>
          </w:tcPr>
          <w:p w14:paraId="53DCACA5"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p&gt;chi2</w:t>
            </w:r>
          </w:p>
        </w:tc>
        <w:tc>
          <w:tcPr>
            <w:tcW w:w="1415" w:type="dxa"/>
            <w:tcBorders>
              <w:top w:val="nil"/>
              <w:left w:val="nil"/>
              <w:bottom w:val="nil"/>
              <w:right w:val="single" w:sz="4" w:space="0" w:color="auto"/>
            </w:tcBorders>
            <w:shd w:val="clear" w:color="000000" w:fill="DDEBF7"/>
            <w:noWrap/>
            <w:vAlign w:val="bottom"/>
            <w:hideMark/>
          </w:tcPr>
          <w:p w14:paraId="53D82968"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df</w:t>
            </w:r>
          </w:p>
        </w:tc>
      </w:tr>
      <w:tr w:rsidR="00D96102" w:rsidRPr="00D96102" w14:paraId="5EF495C3" w14:textId="77777777" w:rsidTr="00D96102">
        <w:trPr>
          <w:trHeight w:val="300"/>
        </w:trPr>
        <w:tc>
          <w:tcPr>
            <w:tcW w:w="1546" w:type="dxa"/>
            <w:tcBorders>
              <w:top w:val="nil"/>
              <w:left w:val="single" w:sz="4" w:space="0" w:color="auto"/>
              <w:bottom w:val="single" w:sz="4" w:space="0" w:color="auto"/>
              <w:right w:val="nil"/>
            </w:tcBorders>
            <w:shd w:val="clear" w:color="000000" w:fill="DDEBF7"/>
            <w:noWrap/>
            <w:vAlign w:val="bottom"/>
            <w:hideMark/>
          </w:tcPr>
          <w:p w14:paraId="2E690F83" w14:textId="64B07EB2" w:rsidR="00D96102" w:rsidRPr="00D96102" w:rsidRDefault="00D96102" w:rsidP="00D96102">
            <w:pPr>
              <w:spacing w:after="0" w:line="240" w:lineRule="auto"/>
              <w:rPr>
                <w:rFonts w:ascii="Georgia" w:eastAsia="Times New Roman" w:hAnsi="Georgia" w:cs="Calibri"/>
                <w:color w:val="000000"/>
                <w:sz w:val="20"/>
                <w:szCs w:val="20"/>
              </w:rPr>
            </w:pPr>
            <w:r>
              <w:rPr>
                <w:rFonts w:ascii="Georgia" w:eastAsia="Times New Roman" w:hAnsi="Georgia" w:cs="Calibri"/>
                <w:color w:val="000000"/>
                <w:sz w:val="20"/>
                <w:szCs w:val="20"/>
              </w:rPr>
              <w:t>2015</w:t>
            </w:r>
          </w:p>
        </w:tc>
        <w:tc>
          <w:tcPr>
            <w:tcW w:w="931" w:type="dxa"/>
            <w:tcBorders>
              <w:top w:val="nil"/>
              <w:left w:val="nil"/>
              <w:bottom w:val="single" w:sz="4" w:space="0" w:color="auto"/>
              <w:right w:val="nil"/>
            </w:tcBorders>
            <w:shd w:val="clear" w:color="000000" w:fill="DDEBF7"/>
            <w:noWrap/>
            <w:vAlign w:val="bottom"/>
            <w:hideMark/>
          </w:tcPr>
          <w:p w14:paraId="0F84EFDB" w14:textId="77777777" w:rsidR="00D96102" w:rsidRPr="00CA583D" w:rsidRDefault="00D96102" w:rsidP="00D96102">
            <w:pPr>
              <w:spacing w:after="0" w:line="240" w:lineRule="auto"/>
              <w:jc w:val="right"/>
              <w:rPr>
                <w:rFonts w:ascii="Georgia" w:eastAsia="Times New Roman" w:hAnsi="Georgia" w:cs="Calibri"/>
                <w:b/>
                <w:bCs/>
                <w:color w:val="000000"/>
                <w:sz w:val="28"/>
                <w:szCs w:val="20"/>
              </w:rPr>
            </w:pPr>
            <w:r w:rsidRPr="00CA583D">
              <w:rPr>
                <w:rFonts w:ascii="Georgia" w:eastAsia="Times New Roman" w:hAnsi="Georgia" w:cs="Calibri"/>
                <w:b/>
                <w:bCs/>
                <w:color w:val="000000"/>
                <w:sz w:val="28"/>
                <w:szCs w:val="20"/>
              </w:rPr>
              <w:t>112.6</w:t>
            </w:r>
          </w:p>
        </w:tc>
        <w:tc>
          <w:tcPr>
            <w:tcW w:w="1108" w:type="dxa"/>
            <w:tcBorders>
              <w:top w:val="nil"/>
              <w:left w:val="nil"/>
              <w:bottom w:val="single" w:sz="4" w:space="0" w:color="auto"/>
              <w:right w:val="nil"/>
            </w:tcBorders>
            <w:shd w:val="clear" w:color="000000" w:fill="DDEBF7"/>
            <w:noWrap/>
            <w:vAlign w:val="bottom"/>
            <w:hideMark/>
          </w:tcPr>
          <w:p w14:paraId="79F2612C"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396" w:type="dxa"/>
            <w:tcBorders>
              <w:top w:val="nil"/>
              <w:left w:val="nil"/>
              <w:bottom w:val="single" w:sz="4" w:space="0" w:color="auto"/>
              <w:right w:val="nil"/>
            </w:tcBorders>
            <w:shd w:val="clear" w:color="000000" w:fill="DDEBF7"/>
            <w:noWrap/>
            <w:vAlign w:val="bottom"/>
            <w:hideMark/>
          </w:tcPr>
          <w:p w14:paraId="6286D329"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7</w:t>
            </w:r>
          </w:p>
        </w:tc>
        <w:tc>
          <w:tcPr>
            <w:tcW w:w="265" w:type="dxa"/>
            <w:tcBorders>
              <w:top w:val="nil"/>
              <w:left w:val="nil"/>
              <w:bottom w:val="single" w:sz="4" w:space="0" w:color="auto"/>
              <w:right w:val="nil"/>
            </w:tcBorders>
            <w:shd w:val="clear" w:color="000000" w:fill="DDEBF7"/>
            <w:noWrap/>
            <w:vAlign w:val="bottom"/>
            <w:hideMark/>
          </w:tcPr>
          <w:p w14:paraId="695FC799"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single" w:sz="4" w:space="0" w:color="auto"/>
              <w:right w:val="nil"/>
            </w:tcBorders>
            <w:shd w:val="clear" w:color="000000" w:fill="DDEBF7"/>
            <w:noWrap/>
            <w:vAlign w:val="bottom"/>
            <w:hideMark/>
          </w:tcPr>
          <w:p w14:paraId="1A793484" w14:textId="1E4B16FA" w:rsidR="00D96102" w:rsidRPr="00D96102" w:rsidRDefault="00D96102" w:rsidP="00D96102">
            <w:pPr>
              <w:spacing w:after="0" w:line="240" w:lineRule="auto"/>
              <w:rPr>
                <w:rFonts w:ascii="Georgia" w:eastAsia="Times New Roman" w:hAnsi="Georgia" w:cs="Calibri"/>
                <w:color w:val="000000"/>
                <w:sz w:val="20"/>
                <w:szCs w:val="20"/>
              </w:rPr>
            </w:pPr>
            <w:r>
              <w:rPr>
                <w:rFonts w:ascii="Georgia" w:eastAsia="Times New Roman" w:hAnsi="Georgia" w:cs="Calibri"/>
                <w:color w:val="000000"/>
                <w:sz w:val="20"/>
                <w:szCs w:val="20"/>
              </w:rPr>
              <w:t>2017</w:t>
            </w:r>
          </w:p>
        </w:tc>
        <w:tc>
          <w:tcPr>
            <w:tcW w:w="950" w:type="dxa"/>
            <w:tcBorders>
              <w:top w:val="nil"/>
              <w:left w:val="nil"/>
              <w:bottom w:val="single" w:sz="4" w:space="0" w:color="auto"/>
              <w:right w:val="nil"/>
            </w:tcBorders>
            <w:shd w:val="clear" w:color="000000" w:fill="DDEBF7"/>
            <w:noWrap/>
            <w:vAlign w:val="bottom"/>
            <w:hideMark/>
          </w:tcPr>
          <w:p w14:paraId="36E07010" w14:textId="77777777" w:rsidR="00D96102" w:rsidRPr="00CA583D" w:rsidRDefault="00D96102" w:rsidP="00D96102">
            <w:pPr>
              <w:spacing w:after="0" w:line="240" w:lineRule="auto"/>
              <w:jc w:val="right"/>
              <w:rPr>
                <w:rFonts w:ascii="Georgia" w:eastAsia="Times New Roman" w:hAnsi="Georgia" w:cs="Calibri"/>
                <w:b/>
                <w:bCs/>
                <w:color w:val="000000"/>
                <w:sz w:val="28"/>
                <w:szCs w:val="20"/>
              </w:rPr>
            </w:pPr>
            <w:r w:rsidRPr="00CA583D">
              <w:rPr>
                <w:rFonts w:ascii="Georgia" w:eastAsia="Times New Roman" w:hAnsi="Georgia" w:cs="Calibri"/>
                <w:b/>
                <w:bCs/>
                <w:color w:val="000000"/>
                <w:sz w:val="28"/>
                <w:szCs w:val="20"/>
              </w:rPr>
              <w:t>102.1</w:t>
            </w:r>
          </w:p>
        </w:tc>
        <w:tc>
          <w:tcPr>
            <w:tcW w:w="1108" w:type="dxa"/>
            <w:tcBorders>
              <w:top w:val="nil"/>
              <w:left w:val="nil"/>
              <w:bottom w:val="single" w:sz="4" w:space="0" w:color="auto"/>
              <w:right w:val="nil"/>
            </w:tcBorders>
            <w:shd w:val="clear" w:color="000000" w:fill="DDEBF7"/>
            <w:noWrap/>
            <w:vAlign w:val="bottom"/>
            <w:hideMark/>
          </w:tcPr>
          <w:p w14:paraId="5B37F3EC"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1415" w:type="dxa"/>
            <w:tcBorders>
              <w:top w:val="nil"/>
              <w:left w:val="nil"/>
              <w:bottom w:val="single" w:sz="4" w:space="0" w:color="auto"/>
              <w:right w:val="single" w:sz="4" w:space="0" w:color="auto"/>
            </w:tcBorders>
            <w:shd w:val="clear" w:color="000000" w:fill="DDEBF7"/>
            <w:noWrap/>
            <w:vAlign w:val="bottom"/>
            <w:hideMark/>
          </w:tcPr>
          <w:p w14:paraId="0C9583F9"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6</w:t>
            </w:r>
          </w:p>
        </w:tc>
      </w:tr>
      <w:tr w:rsidR="00D96102" w:rsidRPr="00D96102" w14:paraId="325F2055"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68223D6B" w14:textId="0754C4D8"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w:t>
            </w:r>
            <w:r w:rsidR="00D96102" w:rsidRPr="00D96102">
              <w:rPr>
                <w:rFonts w:ascii="Georgia" w:eastAsia="Times New Roman" w:hAnsi="Georgia" w:cs="Calibri"/>
                <w:i/>
                <w:iCs/>
                <w:color w:val="000000"/>
                <w:sz w:val="20"/>
                <w:szCs w:val="20"/>
              </w:rPr>
              <w:t>istance</w:t>
            </w:r>
          </w:p>
        </w:tc>
        <w:tc>
          <w:tcPr>
            <w:tcW w:w="931" w:type="dxa"/>
            <w:tcBorders>
              <w:top w:val="nil"/>
              <w:left w:val="nil"/>
              <w:bottom w:val="nil"/>
              <w:right w:val="nil"/>
            </w:tcBorders>
            <w:shd w:val="clear" w:color="000000" w:fill="DDEBF7"/>
            <w:noWrap/>
            <w:vAlign w:val="bottom"/>
            <w:hideMark/>
          </w:tcPr>
          <w:p w14:paraId="049B1B13"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5.65</w:t>
            </w:r>
          </w:p>
        </w:tc>
        <w:tc>
          <w:tcPr>
            <w:tcW w:w="1108" w:type="dxa"/>
            <w:tcBorders>
              <w:top w:val="nil"/>
              <w:left w:val="nil"/>
              <w:bottom w:val="nil"/>
              <w:right w:val="nil"/>
            </w:tcBorders>
            <w:shd w:val="clear" w:color="000000" w:fill="DDEBF7"/>
            <w:noWrap/>
            <w:vAlign w:val="bottom"/>
            <w:hideMark/>
          </w:tcPr>
          <w:p w14:paraId="4D6A5C47"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0.018</w:t>
            </w:r>
          </w:p>
        </w:tc>
        <w:tc>
          <w:tcPr>
            <w:tcW w:w="396" w:type="dxa"/>
            <w:tcBorders>
              <w:top w:val="nil"/>
              <w:left w:val="nil"/>
              <w:bottom w:val="nil"/>
              <w:right w:val="nil"/>
            </w:tcBorders>
            <w:shd w:val="clear" w:color="000000" w:fill="DDEBF7"/>
            <w:noWrap/>
            <w:vAlign w:val="bottom"/>
            <w:hideMark/>
          </w:tcPr>
          <w:p w14:paraId="0462E85D"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6178DFB8"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752B8EED"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distance</w:t>
            </w:r>
          </w:p>
        </w:tc>
        <w:tc>
          <w:tcPr>
            <w:tcW w:w="950" w:type="dxa"/>
            <w:tcBorders>
              <w:top w:val="nil"/>
              <w:left w:val="nil"/>
              <w:bottom w:val="nil"/>
              <w:right w:val="nil"/>
            </w:tcBorders>
            <w:shd w:val="clear" w:color="000000" w:fill="DDEBF7"/>
            <w:noWrap/>
            <w:vAlign w:val="bottom"/>
            <w:hideMark/>
          </w:tcPr>
          <w:p w14:paraId="23170852"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6.49</w:t>
            </w:r>
          </w:p>
        </w:tc>
        <w:tc>
          <w:tcPr>
            <w:tcW w:w="1108" w:type="dxa"/>
            <w:tcBorders>
              <w:top w:val="nil"/>
              <w:left w:val="nil"/>
              <w:bottom w:val="nil"/>
              <w:right w:val="nil"/>
            </w:tcBorders>
            <w:shd w:val="clear" w:color="000000" w:fill="DDEBF7"/>
            <w:noWrap/>
            <w:vAlign w:val="bottom"/>
            <w:hideMark/>
          </w:tcPr>
          <w:p w14:paraId="45A6ECC2"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0.011</w:t>
            </w:r>
          </w:p>
        </w:tc>
        <w:tc>
          <w:tcPr>
            <w:tcW w:w="1415" w:type="dxa"/>
            <w:tcBorders>
              <w:top w:val="nil"/>
              <w:left w:val="nil"/>
              <w:bottom w:val="nil"/>
              <w:right w:val="single" w:sz="4" w:space="0" w:color="auto"/>
            </w:tcBorders>
            <w:shd w:val="clear" w:color="000000" w:fill="DDEBF7"/>
            <w:noWrap/>
            <w:vAlign w:val="bottom"/>
            <w:hideMark/>
          </w:tcPr>
          <w:p w14:paraId="2FD5A672"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2A76616D"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06682A35" w14:textId="65E13F5D"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F</w:t>
            </w:r>
            <w:r w:rsidR="00D96102" w:rsidRPr="00D96102">
              <w:rPr>
                <w:rFonts w:ascii="Georgia" w:eastAsia="Times New Roman" w:hAnsi="Georgia" w:cs="Calibri"/>
                <w:i/>
                <w:iCs/>
                <w:color w:val="000000"/>
                <w:sz w:val="20"/>
                <w:szCs w:val="20"/>
              </w:rPr>
              <w:t>lighttime</w:t>
            </w:r>
          </w:p>
        </w:tc>
        <w:tc>
          <w:tcPr>
            <w:tcW w:w="931" w:type="dxa"/>
            <w:tcBorders>
              <w:top w:val="nil"/>
              <w:left w:val="nil"/>
              <w:bottom w:val="nil"/>
              <w:right w:val="nil"/>
            </w:tcBorders>
            <w:shd w:val="clear" w:color="000000" w:fill="DDEBF7"/>
            <w:noWrap/>
            <w:vAlign w:val="bottom"/>
            <w:hideMark/>
          </w:tcPr>
          <w:p w14:paraId="6527F81C"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13.92</w:t>
            </w:r>
          </w:p>
        </w:tc>
        <w:tc>
          <w:tcPr>
            <w:tcW w:w="1108" w:type="dxa"/>
            <w:tcBorders>
              <w:top w:val="nil"/>
              <w:left w:val="nil"/>
              <w:bottom w:val="nil"/>
              <w:right w:val="nil"/>
            </w:tcBorders>
            <w:shd w:val="clear" w:color="000000" w:fill="DDEBF7"/>
            <w:noWrap/>
            <w:vAlign w:val="bottom"/>
            <w:hideMark/>
          </w:tcPr>
          <w:p w14:paraId="4966479A"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396" w:type="dxa"/>
            <w:tcBorders>
              <w:top w:val="nil"/>
              <w:left w:val="nil"/>
              <w:bottom w:val="nil"/>
              <w:right w:val="nil"/>
            </w:tcBorders>
            <w:shd w:val="clear" w:color="000000" w:fill="DDEBF7"/>
            <w:noWrap/>
            <w:vAlign w:val="bottom"/>
            <w:hideMark/>
          </w:tcPr>
          <w:p w14:paraId="73D5BB54"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6980844B"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026017FA"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flighttime</w:t>
            </w:r>
          </w:p>
        </w:tc>
        <w:tc>
          <w:tcPr>
            <w:tcW w:w="950" w:type="dxa"/>
            <w:tcBorders>
              <w:top w:val="nil"/>
              <w:left w:val="nil"/>
              <w:bottom w:val="nil"/>
              <w:right w:val="nil"/>
            </w:tcBorders>
            <w:shd w:val="clear" w:color="000000" w:fill="DDEBF7"/>
            <w:noWrap/>
            <w:vAlign w:val="bottom"/>
            <w:hideMark/>
          </w:tcPr>
          <w:p w14:paraId="3B84866C"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13.8</w:t>
            </w:r>
          </w:p>
        </w:tc>
        <w:tc>
          <w:tcPr>
            <w:tcW w:w="1108" w:type="dxa"/>
            <w:tcBorders>
              <w:top w:val="nil"/>
              <w:left w:val="nil"/>
              <w:bottom w:val="nil"/>
              <w:right w:val="nil"/>
            </w:tcBorders>
            <w:shd w:val="clear" w:color="000000" w:fill="DDEBF7"/>
            <w:noWrap/>
            <w:vAlign w:val="bottom"/>
            <w:hideMark/>
          </w:tcPr>
          <w:p w14:paraId="6625A457"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1415" w:type="dxa"/>
            <w:tcBorders>
              <w:top w:val="nil"/>
              <w:left w:val="nil"/>
              <w:bottom w:val="nil"/>
              <w:right w:val="single" w:sz="4" w:space="0" w:color="auto"/>
            </w:tcBorders>
            <w:shd w:val="clear" w:color="000000" w:fill="DDEBF7"/>
            <w:noWrap/>
            <w:vAlign w:val="bottom"/>
            <w:hideMark/>
          </w:tcPr>
          <w:p w14:paraId="4D1E9CE8"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5A4C3F76"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1A8450B7" w14:textId="018B2E78" w:rsidR="00D96102" w:rsidRPr="00D96102" w:rsidRDefault="00A1024A"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H</w:t>
            </w:r>
            <w:r w:rsidR="00D96102" w:rsidRPr="00D96102">
              <w:rPr>
                <w:rFonts w:ascii="Georgia" w:eastAsia="Times New Roman" w:hAnsi="Georgia" w:cs="Calibri"/>
                <w:i/>
                <w:iCs/>
                <w:color w:val="000000"/>
                <w:sz w:val="20"/>
                <w:szCs w:val="20"/>
              </w:rPr>
              <w:t>hi</w:t>
            </w:r>
          </w:p>
        </w:tc>
        <w:tc>
          <w:tcPr>
            <w:tcW w:w="931" w:type="dxa"/>
            <w:tcBorders>
              <w:top w:val="nil"/>
              <w:left w:val="nil"/>
              <w:bottom w:val="nil"/>
              <w:right w:val="nil"/>
            </w:tcBorders>
            <w:shd w:val="clear" w:color="000000" w:fill="DDEBF7"/>
            <w:noWrap/>
            <w:vAlign w:val="bottom"/>
            <w:hideMark/>
          </w:tcPr>
          <w:p w14:paraId="61194635"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2.94</w:t>
            </w:r>
          </w:p>
        </w:tc>
        <w:tc>
          <w:tcPr>
            <w:tcW w:w="1108" w:type="dxa"/>
            <w:tcBorders>
              <w:top w:val="nil"/>
              <w:left w:val="nil"/>
              <w:bottom w:val="nil"/>
              <w:right w:val="nil"/>
            </w:tcBorders>
            <w:shd w:val="clear" w:color="000000" w:fill="DDEBF7"/>
            <w:noWrap/>
            <w:vAlign w:val="bottom"/>
            <w:hideMark/>
          </w:tcPr>
          <w:p w14:paraId="21A75545"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0.086</w:t>
            </w:r>
          </w:p>
        </w:tc>
        <w:tc>
          <w:tcPr>
            <w:tcW w:w="396" w:type="dxa"/>
            <w:tcBorders>
              <w:top w:val="nil"/>
              <w:left w:val="nil"/>
              <w:bottom w:val="nil"/>
              <w:right w:val="nil"/>
            </w:tcBorders>
            <w:shd w:val="clear" w:color="000000" w:fill="DDEBF7"/>
            <w:noWrap/>
            <w:vAlign w:val="bottom"/>
            <w:hideMark/>
          </w:tcPr>
          <w:p w14:paraId="2B7EEEC4"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3F9A9F9B"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29E9E550"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hhi</w:t>
            </w:r>
          </w:p>
        </w:tc>
        <w:tc>
          <w:tcPr>
            <w:tcW w:w="950" w:type="dxa"/>
            <w:tcBorders>
              <w:top w:val="nil"/>
              <w:left w:val="nil"/>
              <w:bottom w:val="nil"/>
              <w:right w:val="nil"/>
            </w:tcBorders>
            <w:shd w:val="clear" w:color="000000" w:fill="DDEBF7"/>
            <w:noWrap/>
            <w:vAlign w:val="bottom"/>
            <w:hideMark/>
          </w:tcPr>
          <w:p w14:paraId="0D0EE60A"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5.71</w:t>
            </w:r>
          </w:p>
        </w:tc>
        <w:tc>
          <w:tcPr>
            <w:tcW w:w="1108" w:type="dxa"/>
            <w:tcBorders>
              <w:top w:val="nil"/>
              <w:left w:val="nil"/>
              <w:bottom w:val="nil"/>
              <w:right w:val="nil"/>
            </w:tcBorders>
            <w:shd w:val="clear" w:color="000000" w:fill="DDEBF7"/>
            <w:noWrap/>
            <w:vAlign w:val="bottom"/>
            <w:hideMark/>
          </w:tcPr>
          <w:p w14:paraId="0F9BB50C"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0.017</w:t>
            </w:r>
          </w:p>
        </w:tc>
        <w:tc>
          <w:tcPr>
            <w:tcW w:w="1415" w:type="dxa"/>
            <w:tcBorders>
              <w:top w:val="nil"/>
              <w:left w:val="nil"/>
              <w:bottom w:val="nil"/>
              <w:right w:val="single" w:sz="4" w:space="0" w:color="auto"/>
            </w:tcBorders>
            <w:shd w:val="clear" w:color="000000" w:fill="DDEBF7"/>
            <w:noWrap/>
            <w:vAlign w:val="bottom"/>
            <w:hideMark/>
          </w:tcPr>
          <w:p w14:paraId="637D55AA"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106059DA"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3A2B7081" w14:textId="151A0C4D" w:rsidR="00D96102" w:rsidRPr="00D96102" w:rsidRDefault="00260D80"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w:t>
            </w:r>
            <w:r w:rsidR="00D96102" w:rsidRPr="00D96102">
              <w:rPr>
                <w:rFonts w:ascii="Georgia" w:eastAsia="Times New Roman" w:hAnsi="Georgia" w:cs="Calibri"/>
                <w:i/>
                <w:iCs/>
                <w:color w:val="000000"/>
                <w:sz w:val="20"/>
                <w:szCs w:val="20"/>
              </w:rPr>
              <w:t>esthhi</w:t>
            </w:r>
          </w:p>
        </w:tc>
        <w:tc>
          <w:tcPr>
            <w:tcW w:w="931" w:type="dxa"/>
            <w:tcBorders>
              <w:top w:val="nil"/>
              <w:left w:val="nil"/>
              <w:bottom w:val="nil"/>
              <w:right w:val="nil"/>
            </w:tcBorders>
            <w:shd w:val="clear" w:color="000000" w:fill="DDEBF7"/>
            <w:noWrap/>
            <w:vAlign w:val="bottom"/>
            <w:hideMark/>
          </w:tcPr>
          <w:p w14:paraId="2F87C826"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9.17</w:t>
            </w:r>
          </w:p>
        </w:tc>
        <w:tc>
          <w:tcPr>
            <w:tcW w:w="1108" w:type="dxa"/>
            <w:tcBorders>
              <w:top w:val="nil"/>
              <w:left w:val="nil"/>
              <w:bottom w:val="nil"/>
              <w:right w:val="nil"/>
            </w:tcBorders>
            <w:shd w:val="clear" w:color="000000" w:fill="DDEBF7"/>
            <w:noWrap/>
            <w:vAlign w:val="bottom"/>
            <w:hideMark/>
          </w:tcPr>
          <w:p w14:paraId="071637FE"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0.002</w:t>
            </w:r>
          </w:p>
        </w:tc>
        <w:tc>
          <w:tcPr>
            <w:tcW w:w="396" w:type="dxa"/>
            <w:tcBorders>
              <w:top w:val="nil"/>
              <w:left w:val="nil"/>
              <w:bottom w:val="nil"/>
              <w:right w:val="nil"/>
            </w:tcBorders>
            <w:shd w:val="clear" w:color="000000" w:fill="DDEBF7"/>
            <w:noWrap/>
            <w:vAlign w:val="bottom"/>
            <w:hideMark/>
          </w:tcPr>
          <w:p w14:paraId="7A6ECB1C"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0772E816"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5E3E51A8"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desthhi</w:t>
            </w:r>
          </w:p>
        </w:tc>
        <w:tc>
          <w:tcPr>
            <w:tcW w:w="950" w:type="dxa"/>
            <w:tcBorders>
              <w:top w:val="nil"/>
              <w:left w:val="nil"/>
              <w:bottom w:val="nil"/>
              <w:right w:val="nil"/>
            </w:tcBorders>
            <w:shd w:val="clear" w:color="000000" w:fill="DDEBF7"/>
            <w:noWrap/>
            <w:vAlign w:val="bottom"/>
            <w:hideMark/>
          </w:tcPr>
          <w:p w14:paraId="17CF86AE"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7.32</w:t>
            </w:r>
          </w:p>
        </w:tc>
        <w:tc>
          <w:tcPr>
            <w:tcW w:w="1108" w:type="dxa"/>
            <w:tcBorders>
              <w:top w:val="nil"/>
              <w:left w:val="nil"/>
              <w:bottom w:val="nil"/>
              <w:right w:val="nil"/>
            </w:tcBorders>
            <w:shd w:val="clear" w:color="000000" w:fill="DDEBF7"/>
            <w:noWrap/>
            <w:vAlign w:val="bottom"/>
            <w:hideMark/>
          </w:tcPr>
          <w:p w14:paraId="0F6E833A" w14:textId="77777777" w:rsidR="00D96102" w:rsidRPr="00D96102" w:rsidRDefault="00D96102" w:rsidP="00D96102">
            <w:pPr>
              <w:spacing w:after="0" w:line="240" w:lineRule="auto"/>
              <w:jc w:val="right"/>
              <w:rPr>
                <w:rFonts w:ascii="Georgia" w:eastAsia="Times New Roman" w:hAnsi="Georgia" w:cs="Calibri"/>
                <w:color w:val="000000"/>
              </w:rPr>
            </w:pPr>
            <w:r w:rsidRPr="00D96102">
              <w:rPr>
                <w:rFonts w:ascii="Georgia" w:eastAsia="Times New Roman" w:hAnsi="Georgia" w:cs="Calibri"/>
                <w:color w:val="000000"/>
              </w:rPr>
              <w:t>1</w:t>
            </w:r>
          </w:p>
        </w:tc>
        <w:tc>
          <w:tcPr>
            <w:tcW w:w="1415" w:type="dxa"/>
            <w:tcBorders>
              <w:top w:val="nil"/>
              <w:left w:val="nil"/>
              <w:bottom w:val="nil"/>
              <w:right w:val="single" w:sz="4" w:space="0" w:color="auto"/>
            </w:tcBorders>
            <w:shd w:val="clear" w:color="000000" w:fill="DDEBF7"/>
            <w:noWrap/>
            <w:vAlign w:val="bottom"/>
            <w:hideMark/>
          </w:tcPr>
          <w:p w14:paraId="1DACFC86"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370633B6"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5B63CA5F"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1.y15</w:t>
            </w:r>
          </w:p>
        </w:tc>
        <w:tc>
          <w:tcPr>
            <w:tcW w:w="931" w:type="dxa"/>
            <w:tcBorders>
              <w:top w:val="nil"/>
              <w:left w:val="nil"/>
              <w:bottom w:val="nil"/>
              <w:right w:val="nil"/>
            </w:tcBorders>
            <w:shd w:val="clear" w:color="000000" w:fill="DDEBF7"/>
            <w:noWrap/>
            <w:vAlign w:val="bottom"/>
            <w:hideMark/>
          </w:tcPr>
          <w:p w14:paraId="1E5797F9"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15.88</w:t>
            </w:r>
          </w:p>
        </w:tc>
        <w:tc>
          <w:tcPr>
            <w:tcW w:w="1108" w:type="dxa"/>
            <w:tcBorders>
              <w:top w:val="nil"/>
              <w:left w:val="nil"/>
              <w:bottom w:val="nil"/>
              <w:right w:val="nil"/>
            </w:tcBorders>
            <w:shd w:val="clear" w:color="000000" w:fill="DDEBF7"/>
            <w:noWrap/>
            <w:vAlign w:val="bottom"/>
            <w:hideMark/>
          </w:tcPr>
          <w:p w14:paraId="216DEFCB"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396" w:type="dxa"/>
            <w:tcBorders>
              <w:top w:val="nil"/>
              <w:left w:val="nil"/>
              <w:bottom w:val="nil"/>
              <w:right w:val="nil"/>
            </w:tcBorders>
            <w:shd w:val="clear" w:color="000000" w:fill="DDEBF7"/>
            <w:noWrap/>
            <w:vAlign w:val="bottom"/>
            <w:hideMark/>
          </w:tcPr>
          <w:p w14:paraId="11950B67"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1DE31AEE"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2C8CCBE4"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1.y17</w:t>
            </w:r>
          </w:p>
        </w:tc>
        <w:tc>
          <w:tcPr>
            <w:tcW w:w="950" w:type="dxa"/>
            <w:tcBorders>
              <w:top w:val="nil"/>
              <w:left w:val="nil"/>
              <w:bottom w:val="nil"/>
              <w:right w:val="nil"/>
            </w:tcBorders>
            <w:shd w:val="clear" w:color="000000" w:fill="DDEBF7"/>
            <w:noWrap/>
            <w:vAlign w:val="bottom"/>
            <w:hideMark/>
          </w:tcPr>
          <w:p w14:paraId="3076C2D8"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25.25</w:t>
            </w:r>
          </w:p>
        </w:tc>
        <w:tc>
          <w:tcPr>
            <w:tcW w:w="1108" w:type="dxa"/>
            <w:tcBorders>
              <w:top w:val="nil"/>
              <w:left w:val="nil"/>
              <w:bottom w:val="nil"/>
              <w:right w:val="nil"/>
            </w:tcBorders>
            <w:shd w:val="clear" w:color="000000" w:fill="DDEBF7"/>
            <w:noWrap/>
            <w:vAlign w:val="bottom"/>
            <w:hideMark/>
          </w:tcPr>
          <w:p w14:paraId="571DAA37"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w:t>
            </w:r>
          </w:p>
        </w:tc>
        <w:tc>
          <w:tcPr>
            <w:tcW w:w="1415" w:type="dxa"/>
            <w:tcBorders>
              <w:top w:val="nil"/>
              <w:left w:val="nil"/>
              <w:bottom w:val="nil"/>
              <w:right w:val="single" w:sz="4" w:space="0" w:color="auto"/>
            </w:tcBorders>
            <w:shd w:val="clear" w:color="000000" w:fill="DDEBF7"/>
            <w:noWrap/>
            <w:vAlign w:val="bottom"/>
            <w:hideMark/>
          </w:tcPr>
          <w:p w14:paraId="2817E057"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41CB274E"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03FA9940"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1.usair</w:t>
            </w:r>
          </w:p>
        </w:tc>
        <w:tc>
          <w:tcPr>
            <w:tcW w:w="931" w:type="dxa"/>
            <w:tcBorders>
              <w:top w:val="nil"/>
              <w:left w:val="nil"/>
              <w:bottom w:val="nil"/>
              <w:right w:val="nil"/>
            </w:tcBorders>
            <w:shd w:val="clear" w:color="000000" w:fill="DDEBF7"/>
            <w:noWrap/>
            <w:vAlign w:val="bottom"/>
            <w:hideMark/>
          </w:tcPr>
          <w:p w14:paraId="3FD5CE58"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8.21</w:t>
            </w:r>
          </w:p>
        </w:tc>
        <w:tc>
          <w:tcPr>
            <w:tcW w:w="1108" w:type="dxa"/>
            <w:tcBorders>
              <w:top w:val="nil"/>
              <w:left w:val="nil"/>
              <w:bottom w:val="nil"/>
              <w:right w:val="nil"/>
            </w:tcBorders>
            <w:shd w:val="clear" w:color="000000" w:fill="DDEBF7"/>
            <w:noWrap/>
            <w:vAlign w:val="bottom"/>
            <w:hideMark/>
          </w:tcPr>
          <w:p w14:paraId="0859D240"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0.004</w:t>
            </w:r>
          </w:p>
        </w:tc>
        <w:tc>
          <w:tcPr>
            <w:tcW w:w="396" w:type="dxa"/>
            <w:tcBorders>
              <w:top w:val="nil"/>
              <w:left w:val="nil"/>
              <w:bottom w:val="nil"/>
              <w:right w:val="nil"/>
            </w:tcBorders>
            <w:shd w:val="clear" w:color="000000" w:fill="DDEBF7"/>
            <w:noWrap/>
            <w:vAlign w:val="bottom"/>
            <w:hideMark/>
          </w:tcPr>
          <w:p w14:paraId="78E39147"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4D493B31"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0D709DF2"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1.aa</w:t>
            </w:r>
          </w:p>
        </w:tc>
        <w:tc>
          <w:tcPr>
            <w:tcW w:w="950" w:type="dxa"/>
            <w:tcBorders>
              <w:top w:val="nil"/>
              <w:left w:val="nil"/>
              <w:bottom w:val="nil"/>
              <w:right w:val="nil"/>
            </w:tcBorders>
            <w:shd w:val="clear" w:color="000000" w:fill="DDEBF7"/>
            <w:noWrap/>
            <w:vAlign w:val="bottom"/>
            <w:hideMark/>
          </w:tcPr>
          <w:p w14:paraId="346809E8"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8.04</w:t>
            </w:r>
          </w:p>
        </w:tc>
        <w:tc>
          <w:tcPr>
            <w:tcW w:w="1108" w:type="dxa"/>
            <w:tcBorders>
              <w:top w:val="nil"/>
              <w:left w:val="nil"/>
              <w:bottom w:val="nil"/>
              <w:right w:val="nil"/>
            </w:tcBorders>
            <w:shd w:val="clear" w:color="000000" w:fill="DDEBF7"/>
            <w:noWrap/>
            <w:vAlign w:val="bottom"/>
            <w:hideMark/>
          </w:tcPr>
          <w:p w14:paraId="1650DD94" w14:textId="77777777" w:rsidR="00D96102" w:rsidRPr="00D96102" w:rsidRDefault="00D96102" w:rsidP="00D96102">
            <w:pPr>
              <w:spacing w:after="0" w:line="240" w:lineRule="auto"/>
              <w:jc w:val="right"/>
              <w:rPr>
                <w:rFonts w:ascii="Georgia" w:eastAsia="Times New Roman" w:hAnsi="Georgia" w:cs="Calibri"/>
                <w:color w:val="000000"/>
              </w:rPr>
            </w:pPr>
            <w:r w:rsidRPr="00D96102">
              <w:rPr>
                <w:rFonts w:ascii="Georgia" w:eastAsia="Times New Roman" w:hAnsi="Georgia" w:cs="Calibri"/>
                <w:color w:val="000000"/>
              </w:rPr>
              <w:t>1</w:t>
            </w:r>
          </w:p>
        </w:tc>
        <w:tc>
          <w:tcPr>
            <w:tcW w:w="1415" w:type="dxa"/>
            <w:tcBorders>
              <w:top w:val="nil"/>
              <w:left w:val="nil"/>
              <w:bottom w:val="nil"/>
              <w:right w:val="single" w:sz="4" w:space="0" w:color="auto"/>
            </w:tcBorders>
            <w:shd w:val="clear" w:color="000000" w:fill="DDEBF7"/>
            <w:noWrap/>
            <w:vAlign w:val="bottom"/>
            <w:hideMark/>
          </w:tcPr>
          <w:p w14:paraId="37513781"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r>
      <w:tr w:rsidR="00D96102" w:rsidRPr="00D96102" w14:paraId="3D4E71BF"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29AFB434" w14:textId="77777777" w:rsidR="00D96102" w:rsidRPr="00D96102" w:rsidRDefault="00D96102" w:rsidP="00D96102">
            <w:pPr>
              <w:spacing w:after="0" w:line="240" w:lineRule="auto"/>
              <w:rPr>
                <w:rFonts w:ascii="Georgia" w:eastAsia="Times New Roman" w:hAnsi="Georgia" w:cs="Calibri"/>
                <w:i/>
                <w:iCs/>
                <w:color w:val="000000"/>
                <w:sz w:val="20"/>
                <w:szCs w:val="20"/>
              </w:rPr>
            </w:pPr>
            <w:r w:rsidRPr="00D96102">
              <w:rPr>
                <w:rFonts w:ascii="Georgia" w:eastAsia="Times New Roman" w:hAnsi="Georgia" w:cs="Calibri"/>
                <w:i/>
                <w:iCs/>
                <w:color w:val="000000"/>
                <w:sz w:val="20"/>
                <w:szCs w:val="20"/>
              </w:rPr>
              <w:t>1.aa</w:t>
            </w:r>
          </w:p>
        </w:tc>
        <w:tc>
          <w:tcPr>
            <w:tcW w:w="931" w:type="dxa"/>
            <w:tcBorders>
              <w:top w:val="nil"/>
              <w:left w:val="nil"/>
              <w:bottom w:val="nil"/>
              <w:right w:val="nil"/>
            </w:tcBorders>
            <w:shd w:val="clear" w:color="000000" w:fill="DDEBF7"/>
            <w:noWrap/>
            <w:vAlign w:val="bottom"/>
            <w:hideMark/>
          </w:tcPr>
          <w:p w14:paraId="54A0F2B3"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11.9</w:t>
            </w:r>
          </w:p>
        </w:tc>
        <w:tc>
          <w:tcPr>
            <w:tcW w:w="1108" w:type="dxa"/>
            <w:tcBorders>
              <w:top w:val="nil"/>
              <w:left w:val="nil"/>
              <w:bottom w:val="nil"/>
              <w:right w:val="nil"/>
            </w:tcBorders>
            <w:shd w:val="clear" w:color="000000" w:fill="DDEBF7"/>
            <w:noWrap/>
            <w:vAlign w:val="bottom"/>
            <w:hideMark/>
          </w:tcPr>
          <w:p w14:paraId="3D8BA5A1" w14:textId="77777777" w:rsidR="00D96102" w:rsidRPr="00D96102" w:rsidRDefault="00D96102" w:rsidP="00D96102">
            <w:pPr>
              <w:spacing w:after="0" w:line="240" w:lineRule="auto"/>
              <w:jc w:val="right"/>
              <w:rPr>
                <w:rFonts w:ascii="Georgia" w:eastAsia="Times New Roman" w:hAnsi="Georgia" w:cs="Calibri"/>
                <w:color w:val="000000"/>
                <w:sz w:val="20"/>
                <w:szCs w:val="20"/>
              </w:rPr>
            </w:pPr>
            <w:r w:rsidRPr="00D96102">
              <w:rPr>
                <w:rFonts w:ascii="Georgia" w:eastAsia="Times New Roman" w:hAnsi="Georgia" w:cs="Calibri"/>
                <w:color w:val="000000"/>
                <w:sz w:val="20"/>
                <w:szCs w:val="20"/>
              </w:rPr>
              <w:t>0.001</w:t>
            </w:r>
          </w:p>
        </w:tc>
        <w:tc>
          <w:tcPr>
            <w:tcW w:w="396" w:type="dxa"/>
            <w:tcBorders>
              <w:top w:val="nil"/>
              <w:left w:val="nil"/>
              <w:bottom w:val="nil"/>
              <w:right w:val="nil"/>
            </w:tcBorders>
            <w:shd w:val="clear" w:color="000000" w:fill="DDEBF7"/>
            <w:noWrap/>
            <w:vAlign w:val="bottom"/>
            <w:hideMark/>
          </w:tcPr>
          <w:p w14:paraId="315DDAD8"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1</w:t>
            </w:r>
          </w:p>
        </w:tc>
        <w:tc>
          <w:tcPr>
            <w:tcW w:w="265" w:type="dxa"/>
            <w:tcBorders>
              <w:top w:val="nil"/>
              <w:left w:val="nil"/>
              <w:bottom w:val="nil"/>
              <w:right w:val="nil"/>
            </w:tcBorders>
            <w:shd w:val="clear" w:color="000000" w:fill="DDEBF7"/>
            <w:noWrap/>
            <w:vAlign w:val="bottom"/>
            <w:hideMark/>
          </w:tcPr>
          <w:p w14:paraId="78A163A3" w14:textId="77777777" w:rsidR="00D96102" w:rsidRPr="00D96102" w:rsidRDefault="00D96102" w:rsidP="00D96102">
            <w:pPr>
              <w:spacing w:after="0" w:line="240" w:lineRule="auto"/>
              <w:jc w:val="center"/>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627855E1"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50" w:type="dxa"/>
            <w:tcBorders>
              <w:top w:val="nil"/>
              <w:left w:val="nil"/>
              <w:bottom w:val="nil"/>
              <w:right w:val="nil"/>
            </w:tcBorders>
            <w:shd w:val="clear" w:color="000000" w:fill="DDEBF7"/>
            <w:noWrap/>
            <w:vAlign w:val="bottom"/>
            <w:hideMark/>
          </w:tcPr>
          <w:p w14:paraId="3D8387B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108" w:type="dxa"/>
            <w:tcBorders>
              <w:top w:val="nil"/>
              <w:left w:val="nil"/>
              <w:bottom w:val="nil"/>
              <w:right w:val="nil"/>
            </w:tcBorders>
            <w:shd w:val="clear" w:color="000000" w:fill="DDEBF7"/>
            <w:noWrap/>
            <w:vAlign w:val="bottom"/>
            <w:hideMark/>
          </w:tcPr>
          <w:p w14:paraId="79FA04F7"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15" w:type="dxa"/>
            <w:tcBorders>
              <w:top w:val="nil"/>
              <w:left w:val="nil"/>
              <w:bottom w:val="nil"/>
              <w:right w:val="single" w:sz="4" w:space="0" w:color="auto"/>
            </w:tcBorders>
            <w:shd w:val="clear" w:color="000000" w:fill="DDEBF7"/>
            <w:noWrap/>
            <w:vAlign w:val="bottom"/>
            <w:hideMark/>
          </w:tcPr>
          <w:p w14:paraId="079D6C3F" w14:textId="77777777" w:rsidR="00D96102" w:rsidRPr="00D96102" w:rsidRDefault="00D96102" w:rsidP="00D96102">
            <w:pPr>
              <w:spacing w:after="0" w:line="240" w:lineRule="auto"/>
              <w:rPr>
                <w:rFonts w:ascii="Calibri" w:eastAsia="Times New Roman" w:hAnsi="Calibri" w:cs="Calibri"/>
                <w:color w:val="000000"/>
              </w:rPr>
            </w:pPr>
            <w:r w:rsidRPr="00D96102">
              <w:rPr>
                <w:rFonts w:ascii="Calibri" w:eastAsia="Times New Roman" w:hAnsi="Calibri" w:cs="Calibri"/>
                <w:color w:val="000000"/>
              </w:rPr>
              <w:t> </w:t>
            </w:r>
          </w:p>
        </w:tc>
      </w:tr>
      <w:tr w:rsidR="00D96102" w:rsidRPr="00D96102" w14:paraId="2001C18F" w14:textId="77777777" w:rsidTr="00D96102">
        <w:trPr>
          <w:trHeight w:val="300"/>
        </w:trPr>
        <w:tc>
          <w:tcPr>
            <w:tcW w:w="1546" w:type="dxa"/>
            <w:tcBorders>
              <w:top w:val="nil"/>
              <w:left w:val="single" w:sz="4" w:space="0" w:color="auto"/>
              <w:bottom w:val="nil"/>
              <w:right w:val="nil"/>
            </w:tcBorders>
            <w:shd w:val="clear" w:color="000000" w:fill="DDEBF7"/>
            <w:noWrap/>
            <w:vAlign w:val="bottom"/>
            <w:hideMark/>
          </w:tcPr>
          <w:p w14:paraId="056E837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31" w:type="dxa"/>
            <w:tcBorders>
              <w:top w:val="nil"/>
              <w:left w:val="nil"/>
              <w:bottom w:val="nil"/>
              <w:right w:val="nil"/>
            </w:tcBorders>
            <w:shd w:val="clear" w:color="000000" w:fill="DDEBF7"/>
            <w:noWrap/>
            <w:vAlign w:val="bottom"/>
            <w:hideMark/>
          </w:tcPr>
          <w:p w14:paraId="7BB5D586"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108" w:type="dxa"/>
            <w:tcBorders>
              <w:top w:val="nil"/>
              <w:left w:val="nil"/>
              <w:bottom w:val="nil"/>
              <w:right w:val="nil"/>
            </w:tcBorders>
            <w:shd w:val="clear" w:color="000000" w:fill="DDEBF7"/>
            <w:noWrap/>
            <w:vAlign w:val="bottom"/>
            <w:hideMark/>
          </w:tcPr>
          <w:p w14:paraId="09CD7476"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396" w:type="dxa"/>
            <w:tcBorders>
              <w:top w:val="nil"/>
              <w:left w:val="nil"/>
              <w:bottom w:val="nil"/>
              <w:right w:val="nil"/>
            </w:tcBorders>
            <w:shd w:val="clear" w:color="000000" w:fill="DDEBF7"/>
            <w:noWrap/>
            <w:vAlign w:val="bottom"/>
            <w:hideMark/>
          </w:tcPr>
          <w:p w14:paraId="29F9933B"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265" w:type="dxa"/>
            <w:tcBorders>
              <w:top w:val="nil"/>
              <w:left w:val="nil"/>
              <w:bottom w:val="nil"/>
              <w:right w:val="nil"/>
            </w:tcBorders>
            <w:shd w:val="clear" w:color="000000" w:fill="DDEBF7"/>
            <w:noWrap/>
            <w:vAlign w:val="bottom"/>
            <w:hideMark/>
          </w:tcPr>
          <w:p w14:paraId="66921965"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546" w:type="dxa"/>
            <w:tcBorders>
              <w:top w:val="nil"/>
              <w:left w:val="nil"/>
              <w:bottom w:val="nil"/>
              <w:right w:val="nil"/>
            </w:tcBorders>
            <w:shd w:val="clear" w:color="000000" w:fill="DDEBF7"/>
            <w:noWrap/>
            <w:vAlign w:val="bottom"/>
            <w:hideMark/>
          </w:tcPr>
          <w:p w14:paraId="0DE5252A"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950" w:type="dxa"/>
            <w:tcBorders>
              <w:top w:val="nil"/>
              <w:left w:val="nil"/>
              <w:bottom w:val="nil"/>
              <w:right w:val="nil"/>
            </w:tcBorders>
            <w:shd w:val="clear" w:color="000000" w:fill="DDEBF7"/>
            <w:noWrap/>
            <w:vAlign w:val="bottom"/>
            <w:hideMark/>
          </w:tcPr>
          <w:p w14:paraId="2ACF7E3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108" w:type="dxa"/>
            <w:tcBorders>
              <w:top w:val="nil"/>
              <w:left w:val="nil"/>
              <w:bottom w:val="nil"/>
              <w:right w:val="nil"/>
            </w:tcBorders>
            <w:shd w:val="clear" w:color="000000" w:fill="DDEBF7"/>
            <w:noWrap/>
            <w:vAlign w:val="bottom"/>
            <w:hideMark/>
          </w:tcPr>
          <w:p w14:paraId="7529180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c>
          <w:tcPr>
            <w:tcW w:w="1415" w:type="dxa"/>
            <w:tcBorders>
              <w:top w:val="nil"/>
              <w:left w:val="nil"/>
              <w:bottom w:val="nil"/>
              <w:right w:val="single" w:sz="4" w:space="0" w:color="auto"/>
            </w:tcBorders>
            <w:shd w:val="clear" w:color="000000" w:fill="DDEBF7"/>
            <w:noWrap/>
            <w:vAlign w:val="bottom"/>
            <w:hideMark/>
          </w:tcPr>
          <w:p w14:paraId="448AE862"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 </w:t>
            </w:r>
          </w:p>
        </w:tc>
      </w:tr>
      <w:tr w:rsidR="00D96102" w:rsidRPr="00D96102" w14:paraId="74E1BAC6" w14:textId="77777777" w:rsidTr="00D96102">
        <w:trPr>
          <w:trHeight w:val="300"/>
        </w:trPr>
        <w:tc>
          <w:tcPr>
            <w:tcW w:w="9265" w:type="dxa"/>
            <w:gridSpan w:val="9"/>
            <w:tcBorders>
              <w:top w:val="nil"/>
              <w:left w:val="single" w:sz="4" w:space="0" w:color="auto"/>
              <w:bottom w:val="single" w:sz="4" w:space="0" w:color="auto"/>
              <w:right w:val="single" w:sz="4" w:space="0" w:color="000000"/>
            </w:tcBorders>
            <w:shd w:val="clear" w:color="000000" w:fill="DDEBF7"/>
            <w:noWrap/>
            <w:vAlign w:val="bottom"/>
            <w:hideMark/>
          </w:tcPr>
          <w:p w14:paraId="7E6B4923" w14:textId="77777777" w:rsidR="00D96102" w:rsidRPr="00D96102" w:rsidRDefault="00D96102" w:rsidP="00D96102">
            <w:pPr>
              <w:spacing w:after="0" w:line="240" w:lineRule="auto"/>
              <w:rPr>
                <w:rFonts w:ascii="Georgia" w:eastAsia="Times New Roman" w:hAnsi="Georgia" w:cs="Calibri"/>
                <w:color w:val="000000"/>
                <w:sz w:val="20"/>
                <w:szCs w:val="20"/>
              </w:rPr>
            </w:pPr>
            <w:r w:rsidRPr="00D96102">
              <w:rPr>
                <w:rFonts w:ascii="Georgia" w:eastAsia="Times New Roman" w:hAnsi="Georgia" w:cs="Calibri"/>
                <w:color w:val="000000"/>
                <w:sz w:val="20"/>
                <w:szCs w:val="20"/>
              </w:rPr>
              <w:t>A significant test statistic provides evidence that the proportional odds assumption has been violated.</w:t>
            </w:r>
          </w:p>
        </w:tc>
      </w:tr>
    </w:tbl>
    <w:p w14:paraId="48DFBA76" w14:textId="44F468D0" w:rsidR="00CA583D" w:rsidRPr="00CA583D" w:rsidRDefault="00CA583D" w:rsidP="00CA583D">
      <w:pPr>
        <w:jc w:val="both"/>
        <w:rPr>
          <w:rFonts w:ascii="Times New Roman" w:hAnsi="Times New Roman"/>
          <w:sz w:val="24"/>
        </w:rPr>
      </w:pPr>
    </w:p>
    <w:p w14:paraId="1C0BC807" w14:textId="3A9C6CA7" w:rsidR="00CA583D" w:rsidRDefault="00CA583D" w:rsidP="00CA583D">
      <w:pPr>
        <w:spacing w:before="240"/>
        <w:ind w:firstLine="720"/>
        <w:jc w:val="both"/>
        <w:rPr>
          <w:rFonts w:ascii="Times New Roman" w:hAnsi="Times New Roman"/>
          <w:sz w:val="24"/>
        </w:rPr>
      </w:pPr>
      <w:r>
        <w:rPr>
          <w:rFonts w:ascii="Times New Roman" w:hAnsi="Times New Roman"/>
          <w:sz w:val="24"/>
        </w:rPr>
        <w:t>In all three test results H</w:t>
      </w:r>
      <w:r>
        <w:rPr>
          <w:rFonts w:ascii="Times New Roman" w:hAnsi="Times New Roman"/>
          <w:sz w:val="24"/>
        </w:rPr>
        <w:softHyphen/>
      </w:r>
      <w:r>
        <w:rPr>
          <w:rFonts w:ascii="Times New Roman" w:hAnsi="Times New Roman"/>
          <w:sz w:val="24"/>
          <w:vertAlign w:val="subscript"/>
        </w:rPr>
        <w:t>0</w:t>
      </w:r>
      <w:r>
        <w:rPr>
          <w:rFonts w:ascii="Times New Roman" w:hAnsi="Times New Roman"/>
          <w:sz w:val="24"/>
        </w:rPr>
        <w:t xml:space="preserve"> is rejected indicating that the proportional odds assumption fails in this model. In other words, this evidence suggests that the </w:t>
      </w:r>
      <w:r>
        <w:rPr>
          <w:rFonts w:ascii="Times New Roman" w:hAnsi="Times New Roman" w:cs="Times New Roman"/>
          <w:sz w:val="24"/>
        </w:rPr>
        <w:t>β</w:t>
      </w:r>
      <w:r>
        <w:rPr>
          <w:rFonts w:ascii="Times New Roman" w:hAnsi="Times New Roman"/>
          <w:sz w:val="24"/>
        </w:rPr>
        <w:t xml:space="preserve">s are not the same for each of the three categories of </w:t>
      </w:r>
      <w:r>
        <w:rPr>
          <w:rFonts w:ascii="Times New Roman" w:hAnsi="Times New Roman"/>
          <w:i/>
          <w:sz w:val="24"/>
        </w:rPr>
        <w:t>groups.</w:t>
      </w:r>
    </w:p>
    <w:p w14:paraId="1E011577" w14:textId="5FE08E2D" w:rsidR="00CA583D" w:rsidRDefault="00CA583D" w:rsidP="00CA583D">
      <w:pPr>
        <w:spacing w:before="240"/>
        <w:ind w:firstLine="720"/>
        <w:jc w:val="both"/>
        <w:rPr>
          <w:rFonts w:ascii="Times New Roman" w:hAnsi="Times New Roman"/>
          <w:sz w:val="24"/>
        </w:rPr>
      </w:pPr>
      <w:r>
        <w:rPr>
          <w:rFonts w:ascii="Times New Roman" w:hAnsi="Times New Roman"/>
          <w:sz w:val="24"/>
        </w:rPr>
        <w:t xml:space="preserve">In order to proceed the estimation has to be made with a generalized ordinal logit model. For the remainder of this study I have used Stata’s </w:t>
      </w:r>
      <w:r>
        <w:rPr>
          <w:rFonts w:ascii="Courier New" w:hAnsi="Courier New"/>
          <w:sz w:val="24"/>
        </w:rPr>
        <w:t>gologit2</w:t>
      </w:r>
      <w:r>
        <w:rPr>
          <w:rFonts w:ascii="Times New Roman" w:hAnsi="Times New Roman"/>
          <w:sz w:val="24"/>
        </w:rPr>
        <w:t xml:space="preserve"> command to estimate </w:t>
      </w:r>
      <w:r w:rsidR="00487A9C">
        <w:rPr>
          <w:rFonts w:ascii="Times New Roman" w:hAnsi="Times New Roman"/>
          <w:sz w:val="24"/>
        </w:rPr>
        <w:t>a generalized ordinal logit model. I now perform some regressions using the same variables as in the original two</w:t>
      </w:r>
      <w:r w:rsidR="001E435E">
        <w:rPr>
          <w:rFonts w:ascii="Times New Roman" w:hAnsi="Times New Roman"/>
          <w:sz w:val="24"/>
        </w:rPr>
        <w:t xml:space="preserve">. </w:t>
      </w:r>
      <w:r w:rsidR="00487A9C">
        <w:rPr>
          <w:rFonts w:ascii="Times New Roman" w:hAnsi="Times New Roman"/>
          <w:sz w:val="24"/>
        </w:rPr>
        <w:t>The results are in the table</w:t>
      </w:r>
      <w:r w:rsidR="00FE74A3">
        <w:rPr>
          <w:rFonts w:ascii="Times New Roman" w:hAnsi="Times New Roman"/>
          <w:sz w:val="24"/>
        </w:rPr>
        <w:t>s on the following page.</w:t>
      </w:r>
    </w:p>
    <w:p w14:paraId="1DE53185" w14:textId="7CF2AEEF" w:rsidR="00FE74A3" w:rsidRDefault="005034CA" w:rsidP="002F0AEF">
      <w:pPr>
        <w:spacing w:before="240"/>
        <w:ind w:firstLine="720"/>
        <w:jc w:val="both"/>
        <w:rPr>
          <w:rFonts w:ascii="Times New Roman" w:hAnsi="Times New Roman"/>
          <w:sz w:val="24"/>
        </w:rPr>
      </w:pPr>
      <w:r>
        <w:rPr>
          <w:rFonts w:ascii="Times New Roman" w:hAnsi="Times New Roman"/>
          <w:sz w:val="24"/>
        </w:rPr>
        <w:t>As we see the coefficient estimates in the generalized ordered logit are similar to those of the ordered logit regressions.</w:t>
      </w:r>
      <w:r w:rsidR="002F0AEF">
        <w:rPr>
          <w:rFonts w:ascii="Times New Roman" w:hAnsi="Times New Roman"/>
          <w:sz w:val="24"/>
        </w:rPr>
        <w:t xml:space="preserve"> The key difference in these outputs is the presence of two model estimations. This occurs because the generalized ordered logit model is accounting for the violation of the proportional odds assumptions which we discussed earlier. Since the dependent variable </w:t>
      </w:r>
      <w:r w:rsidR="002F0AEF">
        <w:rPr>
          <w:rFonts w:ascii="Times New Roman" w:hAnsi="Times New Roman"/>
          <w:i/>
          <w:sz w:val="24"/>
        </w:rPr>
        <w:t xml:space="preserve">groups </w:t>
      </w:r>
      <w:r w:rsidR="002F0AEF">
        <w:rPr>
          <w:rFonts w:ascii="Times New Roman" w:hAnsi="Times New Roman"/>
          <w:sz w:val="24"/>
        </w:rPr>
        <w:t xml:space="preserve">has three outcomes, there are two estimations. The first shows the coefficients for the model for the on-time outcome and the second shows coefficients for the delayed outcome. The coefficients in each are interpreted – as in the original regression - as increases or decreases in the log odds. For example, in the first table the negative and statistically significant coefficients on </w:t>
      </w:r>
      <w:r w:rsidR="002F0AEF">
        <w:rPr>
          <w:rFonts w:ascii="Times New Roman" w:hAnsi="Times New Roman"/>
          <w:i/>
          <w:sz w:val="24"/>
        </w:rPr>
        <w:t>usair</w:t>
      </w:r>
      <w:r w:rsidR="002F0AEF">
        <w:rPr>
          <w:rFonts w:ascii="Times New Roman" w:hAnsi="Times New Roman"/>
          <w:sz w:val="24"/>
        </w:rPr>
        <w:t xml:space="preserve"> and </w:t>
      </w:r>
      <w:r w:rsidR="002F0AEF">
        <w:rPr>
          <w:rFonts w:ascii="Times New Roman" w:hAnsi="Times New Roman"/>
          <w:i/>
          <w:sz w:val="24"/>
        </w:rPr>
        <w:t>aa</w:t>
      </w:r>
      <w:r w:rsidR="002F0AEF">
        <w:rPr>
          <w:rFonts w:ascii="Times New Roman" w:hAnsi="Times New Roman"/>
          <w:sz w:val="24"/>
        </w:rPr>
        <w:t xml:space="preserve"> suggest a 0.1</w:t>
      </w:r>
      <w:r w:rsidR="008F255D">
        <w:rPr>
          <w:rFonts w:ascii="Times New Roman" w:hAnsi="Times New Roman"/>
          <w:sz w:val="24"/>
        </w:rPr>
        <w:t>2</w:t>
      </w:r>
      <w:r w:rsidR="002F0AEF">
        <w:rPr>
          <w:rFonts w:ascii="Times New Roman" w:hAnsi="Times New Roman"/>
          <w:sz w:val="24"/>
        </w:rPr>
        <w:t>9 &amp; 0.14</w:t>
      </w:r>
      <w:r w:rsidR="008F255D">
        <w:rPr>
          <w:rFonts w:ascii="Times New Roman" w:hAnsi="Times New Roman"/>
          <w:sz w:val="24"/>
        </w:rPr>
        <w:t>6 decrease in the log odds of a US Airways or American Airlines flight becoming delayed. The same pattern repeats in the “delayed” estimation. Here, the coefficients suggest 0.353 &amp; 0.289 decreases in the log odd of the associated airline’s flight becoming severely delayed.</w:t>
      </w:r>
      <w:r w:rsidR="00FF0F78">
        <w:rPr>
          <w:rStyle w:val="FootnoteReference"/>
          <w:rFonts w:ascii="Times New Roman" w:hAnsi="Times New Roman"/>
          <w:sz w:val="24"/>
        </w:rPr>
        <w:footnoteReference w:id="29"/>
      </w:r>
    </w:p>
    <w:p w14:paraId="187164BC" w14:textId="132AB1FC" w:rsidR="008F255D" w:rsidRDefault="008F255D" w:rsidP="002F0AEF">
      <w:pPr>
        <w:spacing w:before="240"/>
        <w:ind w:firstLine="720"/>
        <w:jc w:val="both"/>
        <w:rPr>
          <w:rFonts w:ascii="Times New Roman" w:hAnsi="Times New Roman"/>
          <w:sz w:val="24"/>
        </w:rPr>
      </w:pPr>
      <w:r>
        <w:rPr>
          <w:rFonts w:ascii="Times New Roman" w:hAnsi="Times New Roman"/>
          <w:sz w:val="24"/>
        </w:rPr>
        <w:t xml:space="preserve">In both the 2015 and 2017 regressions the coefficients on the airline variables are negative and statistically significant. The coefficient on </w:t>
      </w:r>
      <w:r>
        <w:rPr>
          <w:rFonts w:ascii="Times New Roman" w:hAnsi="Times New Roman"/>
          <w:i/>
          <w:sz w:val="24"/>
        </w:rPr>
        <w:t>y15</w:t>
      </w:r>
      <w:r>
        <w:rPr>
          <w:rFonts w:ascii="Times New Roman" w:hAnsi="Times New Roman"/>
          <w:sz w:val="24"/>
        </w:rPr>
        <w:t xml:space="preserve"> in the “on</w:t>
      </w:r>
      <w:r w:rsidR="00670612">
        <w:rPr>
          <w:rFonts w:ascii="Times New Roman" w:hAnsi="Times New Roman"/>
          <w:sz w:val="24"/>
        </w:rPr>
        <w:t>-</w:t>
      </w:r>
      <w:r>
        <w:rPr>
          <w:rFonts w:ascii="Times New Roman" w:hAnsi="Times New Roman"/>
          <w:sz w:val="24"/>
        </w:rPr>
        <w:t xml:space="preserve">time” estimation is positive and statistically significant while the analogous </w:t>
      </w:r>
      <w:r>
        <w:rPr>
          <w:rFonts w:ascii="Times New Roman" w:hAnsi="Times New Roman"/>
          <w:i/>
          <w:sz w:val="24"/>
        </w:rPr>
        <w:t>y17</w:t>
      </w:r>
      <w:r>
        <w:rPr>
          <w:rFonts w:ascii="Times New Roman" w:hAnsi="Times New Roman"/>
          <w:sz w:val="24"/>
        </w:rPr>
        <w:t xml:space="preserve"> is negative and statistically significant. These results suggest that on-time performance may be increasing in the period after the merger. These </w:t>
      </w:r>
      <w:r>
        <w:rPr>
          <w:rFonts w:ascii="Times New Roman" w:hAnsi="Times New Roman"/>
          <w:sz w:val="24"/>
        </w:rPr>
        <w:lastRenderedPageBreak/>
        <w:t>same coefficients in the “delayed” estimation</w:t>
      </w:r>
      <w:r w:rsidR="00306952">
        <w:rPr>
          <w:rFonts w:ascii="Times New Roman" w:hAnsi="Times New Roman"/>
          <w:sz w:val="24"/>
        </w:rPr>
        <w:t>s</w:t>
      </w:r>
      <w:r>
        <w:rPr>
          <w:rFonts w:ascii="Times New Roman" w:hAnsi="Times New Roman"/>
          <w:sz w:val="24"/>
        </w:rPr>
        <w:t xml:space="preserve"> are not statistically significant, nor are any of the coeffic</w:t>
      </w:r>
      <w:r w:rsidR="00670612">
        <w:rPr>
          <w:rFonts w:ascii="Times New Roman" w:hAnsi="Times New Roman"/>
          <w:sz w:val="24"/>
        </w:rPr>
        <w:t>i</w:t>
      </w:r>
      <w:r>
        <w:rPr>
          <w:rFonts w:ascii="Times New Roman" w:hAnsi="Times New Roman"/>
          <w:sz w:val="24"/>
        </w:rPr>
        <w:t xml:space="preserve">ents on </w:t>
      </w:r>
      <w:r>
        <w:rPr>
          <w:rFonts w:ascii="Times New Roman" w:hAnsi="Times New Roman"/>
          <w:i/>
          <w:sz w:val="24"/>
        </w:rPr>
        <w:t>hhi.</w:t>
      </w:r>
    </w:p>
    <w:p w14:paraId="6A9C2B9C" w14:textId="4AB48EE5" w:rsidR="00FE74A3" w:rsidRPr="00670612" w:rsidRDefault="00306952" w:rsidP="00670612">
      <w:pPr>
        <w:spacing w:before="240"/>
        <w:ind w:firstLine="720"/>
        <w:jc w:val="both"/>
        <w:rPr>
          <w:rFonts w:ascii="Times New Roman" w:hAnsi="Times New Roman"/>
          <w:color w:val="FF0000"/>
          <w:sz w:val="24"/>
        </w:rPr>
      </w:pPr>
      <w:r>
        <w:rPr>
          <w:rFonts w:ascii="Times New Roman" w:hAnsi="Times New Roman"/>
          <w:sz w:val="24"/>
        </w:rPr>
        <w:t xml:space="preserve">Another way to interpret these results is by making probability predictions. Making probability predictions can help ease interpretation of the estimation results. In this case, my primary interest is to determine how changes over time and between the airlines before and after the merger have affected flight delays in the sample airports. Here I will use the </w:t>
      </w:r>
      <w:r>
        <w:rPr>
          <w:rFonts w:ascii="Times New Roman" w:hAnsi="Times New Roman"/>
          <w:i/>
          <w:sz w:val="24"/>
        </w:rPr>
        <w:t>groups</w:t>
      </w:r>
      <w:r>
        <w:rPr>
          <w:rFonts w:ascii="Times New Roman" w:hAnsi="Times New Roman"/>
          <w:sz w:val="24"/>
        </w:rPr>
        <w:t xml:space="preserve"> variable as the outcome of choice and determine the probabilities of the three outcomes given changes in some of the regressors.</w:t>
      </w:r>
    </w:p>
    <w:tbl>
      <w:tblPr>
        <w:tblW w:w="10291" w:type="dxa"/>
        <w:jc w:val="center"/>
        <w:tblLook w:val="04A0" w:firstRow="1" w:lastRow="0" w:firstColumn="1" w:lastColumn="0" w:noHBand="0" w:noVBand="1"/>
      </w:tblPr>
      <w:tblGrid>
        <w:gridCol w:w="1089"/>
        <w:gridCol w:w="1043"/>
        <w:gridCol w:w="274"/>
        <w:gridCol w:w="1541"/>
        <w:gridCol w:w="1590"/>
        <w:gridCol w:w="924"/>
        <w:gridCol w:w="943"/>
        <w:gridCol w:w="1451"/>
        <w:gridCol w:w="1436"/>
      </w:tblGrid>
      <w:tr w:rsidR="00FE74A3" w:rsidRPr="00FE74A3" w14:paraId="16A903B9" w14:textId="77777777" w:rsidTr="00FE74A3">
        <w:trPr>
          <w:trHeight w:val="118"/>
          <w:jc w:val="center"/>
        </w:trPr>
        <w:tc>
          <w:tcPr>
            <w:tcW w:w="8855" w:type="dxa"/>
            <w:gridSpan w:val="8"/>
            <w:tcBorders>
              <w:top w:val="single" w:sz="4" w:space="0" w:color="auto"/>
              <w:left w:val="single" w:sz="4" w:space="0" w:color="auto"/>
              <w:bottom w:val="nil"/>
              <w:right w:val="nil"/>
            </w:tcBorders>
            <w:shd w:val="clear" w:color="000000" w:fill="DDEBF7"/>
            <w:noWrap/>
            <w:vAlign w:val="bottom"/>
            <w:hideMark/>
          </w:tcPr>
          <w:p w14:paraId="6AC03637"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Stata Command: gologit2  groups  flighttime  distance hhi desthhi usair aa y15</w:t>
            </w:r>
          </w:p>
        </w:tc>
        <w:tc>
          <w:tcPr>
            <w:tcW w:w="1436" w:type="dxa"/>
            <w:tcBorders>
              <w:top w:val="single" w:sz="4" w:space="0" w:color="auto"/>
              <w:left w:val="nil"/>
              <w:bottom w:val="nil"/>
              <w:right w:val="single" w:sz="4" w:space="0" w:color="auto"/>
            </w:tcBorders>
            <w:shd w:val="clear" w:color="000000" w:fill="DDEBF7"/>
            <w:noWrap/>
            <w:vAlign w:val="bottom"/>
            <w:hideMark/>
          </w:tcPr>
          <w:p w14:paraId="6AECBA0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06C624A4"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6D0082C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47A623C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4BB82DB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73BF835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nil"/>
              <w:left w:val="nil"/>
              <w:bottom w:val="nil"/>
              <w:right w:val="nil"/>
            </w:tcBorders>
            <w:shd w:val="clear" w:color="000000" w:fill="DDEBF7"/>
            <w:noWrap/>
            <w:vAlign w:val="bottom"/>
            <w:hideMark/>
          </w:tcPr>
          <w:p w14:paraId="151DF4E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3949DF9F"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6214A117"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51" w:type="dxa"/>
            <w:tcBorders>
              <w:top w:val="nil"/>
              <w:left w:val="nil"/>
              <w:bottom w:val="nil"/>
              <w:right w:val="nil"/>
            </w:tcBorders>
            <w:shd w:val="clear" w:color="000000" w:fill="DDEBF7"/>
            <w:noWrap/>
            <w:vAlign w:val="bottom"/>
            <w:hideMark/>
          </w:tcPr>
          <w:p w14:paraId="4C74D06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36" w:type="dxa"/>
            <w:tcBorders>
              <w:top w:val="nil"/>
              <w:left w:val="nil"/>
              <w:bottom w:val="nil"/>
              <w:right w:val="single" w:sz="4" w:space="0" w:color="auto"/>
            </w:tcBorders>
            <w:shd w:val="clear" w:color="000000" w:fill="DDEBF7"/>
            <w:noWrap/>
            <w:vAlign w:val="bottom"/>
            <w:hideMark/>
          </w:tcPr>
          <w:p w14:paraId="386B486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0553537E" w14:textId="77777777" w:rsidTr="00FE74A3">
        <w:trPr>
          <w:trHeight w:val="118"/>
          <w:jc w:val="center"/>
        </w:trPr>
        <w:tc>
          <w:tcPr>
            <w:tcW w:w="3947" w:type="dxa"/>
            <w:gridSpan w:val="4"/>
            <w:tcBorders>
              <w:top w:val="nil"/>
              <w:left w:val="single" w:sz="4" w:space="0" w:color="auto"/>
              <w:bottom w:val="nil"/>
              <w:right w:val="nil"/>
            </w:tcBorders>
            <w:shd w:val="clear" w:color="000000" w:fill="DDEBF7"/>
            <w:noWrap/>
            <w:vAlign w:val="bottom"/>
            <w:hideMark/>
          </w:tcPr>
          <w:p w14:paraId="7A784D0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Generalized Ordered Logit Estimates</w:t>
            </w:r>
          </w:p>
        </w:tc>
        <w:tc>
          <w:tcPr>
            <w:tcW w:w="1590" w:type="dxa"/>
            <w:tcBorders>
              <w:top w:val="nil"/>
              <w:left w:val="nil"/>
              <w:bottom w:val="nil"/>
              <w:right w:val="nil"/>
            </w:tcBorders>
            <w:shd w:val="clear" w:color="000000" w:fill="DDEBF7"/>
            <w:noWrap/>
            <w:vAlign w:val="bottom"/>
            <w:hideMark/>
          </w:tcPr>
          <w:p w14:paraId="743071F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0190076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0D783CE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51" w:type="dxa"/>
            <w:tcBorders>
              <w:top w:val="nil"/>
              <w:left w:val="nil"/>
              <w:bottom w:val="nil"/>
              <w:right w:val="nil"/>
            </w:tcBorders>
            <w:shd w:val="clear" w:color="000000" w:fill="DDEBF7"/>
            <w:noWrap/>
            <w:vAlign w:val="bottom"/>
            <w:hideMark/>
          </w:tcPr>
          <w:p w14:paraId="58C53EE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n = 29032</w:t>
            </w:r>
          </w:p>
        </w:tc>
        <w:tc>
          <w:tcPr>
            <w:tcW w:w="1436" w:type="dxa"/>
            <w:tcBorders>
              <w:top w:val="nil"/>
              <w:left w:val="nil"/>
              <w:bottom w:val="nil"/>
              <w:right w:val="single" w:sz="4" w:space="0" w:color="auto"/>
            </w:tcBorders>
            <w:shd w:val="clear" w:color="000000" w:fill="DDEBF7"/>
            <w:noWrap/>
            <w:vAlign w:val="bottom"/>
            <w:hideMark/>
          </w:tcPr>
          <w:p w14:paraId="220A6F0F"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4BA2C373"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68B6AF5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43724B2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12BA75EF"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164B05F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nil"/>
              <w:left w:val="nil"/>
              <w:bottom w:val="nil"/>
              <w:right w:val="nil"/>
            </w:tcBorders>
            <w:shd w:val="clear" w:color="000000" w:fill="DDEBF7"/>
            <w:noWrap/>
            <w:vAlign w:val="bottom"/>
            <w:hideMark/>
          </w:tcPr>
          <w:p w14:paraId="57310B7B"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0F92485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79EE4FE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887" w:type="dxa"/>
            <w:gridSpan w:val="2"/>
            <w:tcBorders>
              <w:top w:val="nil"/>
              <w:left w:val="nil"/>
              <w:bottom w:val="nil"/>
              <w:right w:val="single" w:sz="4" w:space="0" w:color="000000"/>
            </w:tcBorders>
            <w:shd w:val="clear" w:color="000000" w:fill="DDEBF7"/>
            <w:noWrap/>
            <w:vAlign w:val="bottom"/>
            <w:hideMark/>
          </w:tcPr>
          <w:p w14:paraId="467D2FE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LR chi2(14) = 775.22</w:t>
            </w:r>
          </w:p>
        </w:tc>
      </w:tr>
      <w:tr w:rsidR="00FE74A3" w:rsidRPr="00FE74A3" w14:paraId="5959A4CF"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3E30DE2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73C77407"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45BB260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37AED38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nil"/>
              <w:left w:val="nil"/>
              <w:bottom w:val="nil"/>
              <w:right w:val="nil"/>
            </w:tcBorders>
            <w:shd w:val="clear" w:color="000000" w:fill="DDEBF7"/>
            <w:noWrap/>
            <w:vAlign w:val="bottom"/>
            <w:hideMark/>
          </w:tcPr>
          <w:p w14:paraId="48F6AF7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3AB69A5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0A4BA5D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887" w:type="dxa"/>
            <w:gridSpan w:val="2"/>
            <w:tcBorders>
              <w:top w:val="nil"/>
              <w:left w:val="nil"/>
              <w:bottom w:val="nil"/>
              <w:right w:val="single" w:sz="4" w:space="0" w:color="000000"/>
            </w:tcBorders>
            <w:shd w:val="clear" w:color="000000" w:fill="DDEBF7"/>
            <w:noWrap/>
            <w:vAlign w:val="bottom"/>
            <w:hideMark/>
          </w:tcPr>
          <w:p w14:paraId="1326FA3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xml:space="preserve">Prob &gt; chi2 = 0 </w:t>
            </w:r>
          </w:p>
        </w:tc>
      </w:tr>
      <w:tr w:rsidR="00FE74A3" w:rsidRPr="00FE74A3" w14:paraId="78082F7F" w14:textId="77777777" w:rsidTr="00FE74A3">
        <w:trPr>
          <w:trHeight w:val="118"/>
          <w:jc w:val="center"/>
        </w:trPr>
        <w:tc>
          <w:tcPr>
            <w:tcW w:w="3947" w:type="dxa"/>
            <w:gridSpan w:val="4"/>
            <w:tcBorders>
              <w:top w:val="nil"/>
              <w:left w:val="single" w:sz="4" w:space="0" w:color="auto"/>
              <w:bottom w:val="nil"/>
              <w:right w:val="nil"/>
            </w:tcBorders>
            <w:shd w:val="clear" w:color="000000" w:fill="DDEBF7"/>
            <w:noWrap/>
            <w:vAlign w:val="bottom"/>
            <w:hideMark/>
          </w:tcPr>
          <w:p w14:paraId="5F14861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Log likelihood = -19653.25</w:t>
            </w:r>
          </w:p>
        </w:tc>
        <w:tc>
          <w:tcPr>
            <w:tcW w:w="1590" w:type="dxa"/>
            <w:tcBorders>
              <w:top w:val="nil"/>
              <w:left w:val="nil"/>
              <w:bottom w:val="nil"/>
              <w:right w:val="nil"/>
            </w:tcBorders>
            <w:shd w:val="clear" w:color="000000" w:fill="DDEBF7"/>
            <w:noWrap/>
            <w:vAlign w:val="bottom"/>
            <w:hideMark/>
          </w:tcPr>
          <w:p w14:paraId="31683775"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062451F5"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3A68DE4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887" w:type="dxa"/>
            <w:gridSpan w:val="2"/>
            <w:tcBorders>
              <w:top w:val="nil"/>
              <w:left w:val="nil"/>
              <w:bottom w:val="nil"/>
              <w:right w:val="single" w:sz="4" w:space="0" w:color="000000"/>
            </w:tcBorders>
            <w:shd w:val="clear" w:color="000000" w:fill="DDEBF7"/>
            <w:noWrap/>
            <w:vAlign w:val="bottom"/>
            <w:hideMark/>
          </w:tcPr>
          <w:p w14:paraId="6424EF9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Pseudo R2 = 0.0193</w:t>
            </w:r>
          </w:p>
        </w:tc>
      </w:tr>
      <w:tr w:rsidR="00FE74A3" w:rsidRPr="00FE74A3" w14:paraId="07129418"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6D130B7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0EAB45C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5BA06E4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34B49B1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nil"/>
              <w:left w:val="nil"/>
              <w:bottom w:val="nil"/>
              <w:right w:val="nil"/>
            </w:tcBorders>
            <w:shd w:val="clear" w:color="000000" w:fill="DDEBF7"/>
            <w:noWrap/>
            <w:vAlign w:val="bottom"/>
            <w:hideMark/>
          </w:tcPr>
          <w:p w14:paraId="0FAE019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217FE7F5"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42F25D4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51" w:type="dxa"/>
            <w:tcBorders>
              <w:top w:val="nil"/>
              <w:left w:val="nil"/>
              <w:bottom w:val="nil"/>
              <w:right w:val="nil"/>
            </w:tcBorders>
            <w:shd w:val="clear" w:color="000000" w:fill="DDEBF7"/>
            <w:noWrap/>
            <w:vAlign w:val="bottom"/>
            <w:hideMark/>
          </w:tcPr>
          <w:p w14:paraId="66F113E7"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36" w:type="dxa"/>
            <w:tcBorders>
              <w:top w:val="nil"/>
              <w:left w:val="nil"/>
              <w:bottom w:val="nil"/>
              <w:right w:val="single" w:sz="4" w:space="0" w:color="auto"/>
            </w:tcBorders>
            <w:shd w:val="clear" w:color="000000" w:fill="DDEBF7"/>
            <w:noWrap/>
            <w:vAlign w:val="bottom"/>
            <w:hideMark/>
          </w:tcPr>
          <w:p w14:paraId="49957E1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3D0A2349" w14:textId="77777777" w:rsidTr="00FE74A3">
        <w:trPr>
          <w:trHeight w:val="118"/>
          <w:jc w:val="center"/>
        </w:trPr>
        <w:tc>
          <w:tcPr>
            <w:tcW w:w="1089" w:type="dxa"/>
            <w:tcBorders>
              <w:top w:val="nil"/>
              <w:left w:val="single" w:sz="4" w:space="0" w:color="auto"/>
              <w:bottom w:val="single" w:sz="4" w:space="0" w:color="auto"/>
              <w:right w:val="nil"/>
            </w:tcBorders>
            <w:shd w:val="clear" w:color="000000" w:fill="DDEBF7"/>
            <w:noWrap/>
            <w:vAlign w:val="bottom"/>
            <w:hideMark/>
          </w:tcPr>
          <w:p w14:paraId="6EC8137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single" w:sz="4" w:space="0" w:color="auto"/>
              <w:right w:val="nil"/>
            </w:tcBorders>
            <w:shd w:val="clear" w:color="000000" w:fill="DDEBF7"/>
            <w:noWrap/>
            <w:vAlign w:val="bottom"/>
            <w:hideMark/>
          </w:tcPr>
          <w:p w14:paraId="0CA09A26"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groups</w:t>
            </w:r>
          </w:p>
        </w:tc>
        <w:tc>
          <w:tcPr>
            <w:tcW w:w="274" w:type="dxa"/>
            <w:tcBorders>
              <w:top w:val="nil"/>
              <w:left w:val="nil"/>
              <w:bottom w:val="single" w:sz="4" w:space="0" w:color="auto"/>
              <w:right w:val="nil"/>
            </w:tcBorders>
            <w:shd w:val="clear" w:color="000000" w:fill="DDEBF7"/>
            <w:noWrap/>
            <w:vAlign w:val="bottom"/>
            <w:hideMark/>
          </w:tcPr>
          <w:p w14:paraId="0846617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single" w:sz="4" w:space="0" w:color="auto"/>
              <w:right w:val="nil"/>
            </w:tcBorders>
            <w:shd w:val="clear" w:color="000000" w:fill="DDEBF7"/>
            <w:noWrap/>
            <w:vAlign w:val="bottom"/>
            <w:hideMark/>
          </w:tcPr>
          <w:p w14:paraId="0F16253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Coefficient</w:t>
            </w:r>
          </w:p>
        </w:tc>
        <w:tc>
          <w:tcPr>
            <w:tcW w:w="1590" w:type="dxa"/>
            <w:tcBorders>
              <w:top w:val="nil"/>
              <w:left w:val="nil"/>
              <w:bottom w:val="single" w:sz="4" w:space="0" w:color="auto"/>
              <w:right w:val="nil"/>
            </w:tcBorders>
            <w:shd w:val="clear" w:color="000000" w:fill="DDEBF7"/>
            <w:noWrap/>
            <w:vAlign w:val="bottom"/>
            <w:hideMark/>
          </w:tcPr>
          <w:p w14:paraId="5F9F7D8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Std. Error</w:t>
            </w:r>
          </w:p>
        </w:tc>
        <w:tc>
          <w:tcPr>
            <w:tcW w:w="924" w:type="dxa"/>
            <w:tcBorders>
              <w:top w:val="nil"/>
              <w:left w:val="nil"/>
              <w:bottom w:val="single" w:sz="4" w:space="0" w:color="auto"/>
              <w:right w:val="nil"/>
            </w:tcBorders>
            <w:shd w:val="clear" w:color="000000" w:fill="DDEBF7"/>
            <w:noWrap/>
            <w:vAlign w:val="bottom"/>
            <w:hideMark/>
          </w:tcPr>
          <w:p w14:paraId="049FCB9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z</w:t>
            </w:r>
          </w:p>
        </w:tc>
        <w:tc>
          <w:tcPr>
            <w:tcW w:w="943" w:type="dxa"/>
            <w:tcBorders>
              <w:top w:val="nil"/>
              <w:left w:val="nil"/>
              <w:bottom w:val="single" w:sz="4" w:space="0" w:color="auto"/>
              <w:right w:val="nil"/>
            </w:tcBorders>
            <w:shd w:val="clear" w:color="000000" w:fill="DDEBF7"/>
            <w:noWrap/>
            <w:vAlign w:val="bottom"/>
            <w:hideMark/>
          </w:tcPr>
          <w:p w14:paraId="0151F2AB"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P &gt; |z|</w:t>
            </w:r>
          </w:p>
        </w:tc>
        <w:tc>
          <w:tcPr>
            <w:tcW w:w="2887" w:type="dxa"/>
            <w:gridSpan w:val="2"/>
            <w:tcBorders>
              <w:top w:val="nil"/>
              <w:left w:val="nil"/>
              <w:bottom w:val="single" w:sz="4" w:space="0" w:color="auto"/>
              <w:right w:val="single" w:sz="4" w:space="0" w:color="000000"/>
            </w:tcBorders>
            <w:shd w:val="clear" w:color="000000" w:fill="DDEBF7"/>
            <w:noWrap/>
            <w:vAlign w:val="bottom"/>
            <w:hideMark/>
          </w:tcPr>
          <w:p w14:paraId="3FD72DF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95% Confidence Interval</w:t>
            </w:r>
          </w:p>
        </w:tc>
      </w:tr>
      <w:tr w:rsidR="00FE74A3" w:rsidRPr="00FE74A3" w14:paraId="223FD70D"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48F87751"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ontime</w:t>
            </w:r>
          </w:p>
        </w:tc>
        <w:tc>
          <w:tcPr>
            <w:tcW w:w="1043" w:type="dxa"/>
            <w:tcBorders>
              <w:top w:val="nil"/>
              <w:left w:val="nil"/>
              <w:bottom w:val="nil"/>
              <w:right w:val="nil"/>
            </w:tcBorders>
            <w:shd w:val="clear" w:color="000000" w:fill="DDEBF7"/>
            <w:noWrap/>
            <w:vAlign w:val="bottom"/>
            <w:hideMark/>
          </w:tcPr>
          <w:p w14:paraId="7F06496B"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 </w:t>
            </w:r>
          </w:p>
        </w:tc>
        <w:tc>
          <w:tcPr>
            <w:tcW w:w="274" w:type="dxa"/>
            <w:tcBorders>
              <w:top w:val="nil"/>
              <w:left w:val="nil"/>
              <w:bottom w:val="nil"/>
              <w:right w:val="nil"/>
            </w:tcBorders>
            <w:shd w:val="clear" w:color="000000" w:fill="DDEBF7"/>
            <w:noWrap/>
            <w:vAlign w:val="bottom"/>
            <w:hideMark/>
          </w:tcPr>
          <w:p w14:paraId="2F3B9CC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1CF9A74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nil"/>
              <w:left w:val="nil"/>
              <w:bottom w:val="nil"/>
              <w:right w:val="nil"/>
            </w:tcBorders>
            <w:shd w:val="clear" w:color="000000" w:fill="DDEBF7"/>
            <w:noWrap/>
            <w:vAlign w:val="bottom"/>
            <w:hideMark/>
          </w:tcPr>
          <w:p w14:paraId="3094133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nil"/>
              <w:left w:val="nil"/>
              <w:bottom w:val="nil"/>
              <w:right w:val="nil"/>
            </w:tcBorders>
            <w:shd w:val="clear" w:color="000000" w:fill="DDEBF7"/>
            <w:noWrap/>
            <w:vAlign w:val="bottom"/>
            <w:hideMark/>
          </w:tcPr>
          <w:p w14:paraId="3BB2AB9B"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nil"/>
              <w:left w:val="nil"/>
              <w:bottom w:val="nil"/>
              <w:right w:val="nil"/>
            </w:tcBorders>
            <w:shd w:val="clear" w:color="000000" w:fill="DDEBF7"/>
            <w:noWrap/>
            <w:vAlign w:val="bottom"/>
            <w:hideMark/>
          </w:tcPr>
          <w:p w14:paraId="506E25B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51" w:type="dxa"/>
            <w:tcBorders>
              <w:top w:val="nil"/>
              <w:left w:val="nil"/>
              <w:bottom w:val="nil"/>
              <w:right w:val="nil"/>
            </w:tcBorders>
            <w:shd w:val="clear" w:color="000000" w:fill="DDEBF7"/>
            <w:noWrap/>
            <w:vAlign w:val="bottom"/>
            <w:hideMark/>
          </w:tcPr>
          <w:p w14:paraId="2CAA81A1"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36" w:type="dxa"/>
            <w:tcBorders>
              <w:top w:val="nil"/>
              <w:left w:val="nil"/>
              <w:bottom w:val="nil"/>
              <w:right w:val="single" w:sz="4" w:space="0" w:color="auto"/>
            </w:tcBorders>
            <w:shd w:val="clear" w:color="000000" w:fill="DDEBF7"/>
            <w:noWrap/>
            <w:vAlign w:val="bottom"/>
            <w:hideMark/>
          </w:tcPr>
          <w:p w14:paraId="243BB94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0504ECD5"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0629C3A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317" w:type="dxa"/>
            <w:gridSpan w:val="2"/>
            <w:tcBorders>
              <w:top w:val="nil"/>
              <w:left w:val="nil"/>
              <w:bottom w:val="nil"/>
              <w:right w:val="nil"/>
            </w:tcBorders>
            <w:shd w:val="clear" w:color="000000" w:fill="DDEBF7"/>
            <w:noWrap/>
            <w:vAlign w:val="bottom"/>
            <w:hideMark/>
          </w:tcPr>
          <w:p w14:paraId="0B446EEF"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flighttime</w:t>
            </w:r>
          </w:p>
        </w:tc>
        <w:tc>
          <w:tcPr>
            <w:tcW w:w="1541" w:type="dxa"/>
            <w:tcBorders>
              <w:top w:val="nil"/>
              <w:left w:val="nil"/>
              <w:bottom w:val="nil"/>
              <w:right w:val="nil"/>
            </w:tcBorders>
            <w:shd w:val="clear" w:color="000000" w:fill="DDEBF7"/>
            <w:noWrap/>
            <w:vAlign w:val="bottom"/>
            <w:hideMark/>
          </w:tcPr>
          <w:p w14:paraId="5B608B4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0.0216601</w:t>
            </w:r>
          </w:p>
        </w:tc>
        <w:tc>
          <w:tcPr>
            <w:tcW w:w="1590" w:type="dxa"/>
            <w:tcBorders>
              <w:top w:val="nil"/>
              <w:left w:val="nil"/>
              <w:bottom w:val="nil"/>
              <w:right w:val="nil"/>
            </w:tcBorders>
            <w:shd w:val="clear" w:color="000000" w:fill="DDEBF7"/>
            <w:noWrap/>
            <w:vAlign w:val="bottom"/>
            <w:hideMark/>
          </w:tcPr>
          <w:p w14:paraId="21CD304A"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0.0009222</w:t>
            </w:r>
          </w:p>
        </w:tc>
        <w:tc>
          <w:tcPr>
            <w:tcW w:w="924" w:type="dxa"/>
            <w:tcBorders>
              <w:top w:val="nil"/>
              <w:left w:val="nil"/>
              <w:bottom w:val="nil"/>
              <w:right w:val="nil"/>
            </w:tcBorders>
            <w:shd w:val="clear" w:color="000000" w:fill="DDEBF7"/>
            <w:noWrap/>
            <w:vAlign w:val="bottom"/>
            <w:hideMark/>
          </w:tcPr>
          <w:p w14:paraId="57C2518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23.49</w:t>
            </w:r>
          </w:p>
        </w:tc>
        <w:tc>
          <w:tcPr>
            <w:tcW w:w="943" w:type="dxa"/>
            <w:tcBorders>
              <w:top w:val="nil"/>
              <w:left w:val="nil"/>
              <w:bottom w:val="nil"/>
              <w:right w:val="nil"/>
            </w:tcBorders>
            <w:shd w:val="clear" w:color="000000" w:fill="DDEBF7"/>
            <w:noWrap/>
            <w:vAlign w:val="bottom"/>
            <w:hideMark/>
          </w:tcPr>
          <w:p w14:paraId="54BDE522"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140C1B5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0.01985</w:t>
            </w:r>
          </w:p>
        </w:tc>
        <w:tc>
          <w:tcPr>
            <w:tcW w:w="1436" w:type="dxa"/>
            <w:tcBorders>
              <w:top w:val="nil"/>
              <w:left w:val="nil"/>
              <w:bottom w:val="nil"/>
              <w:right w:val="single" w:sz="4" w:space="0" w:color="auto"/>
            </w:tcBorders>
            <w:shd w:val="clear" w:color="000000" w:fill="DDEBF7"/>
            <w:noWrap/>
            <w:vAlign w:val="bottom"/>
            <w:hideMark/>
          </w:tcPr>
          <w:p w14:paraId="2F810E0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0.0234677</w:t>
            </w:r>
          </w:p>
        </w:tc>
      </w:tr>
      <w:tr w:rsidR="00FE74A3" w:rsidRPr="00FE74A3" w14:paraId="697890E2"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28FE4E45"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317" w:type="dxa"/>
            <w:gridSpan w:val="2"/>
            <w:tcBorders>
              <w:top w:val="nil"/>
              <w:left w:val="nil"/>
              <w:bottom w:val="nil"/>
              <w:right w:val="nil"/>
            </w:tcBorders>
            <w:shd w:val="clear" w:color="000000" w:fill="DDEBF7"/>
            <w:noWrap/>
            <w:vAlign w:val="bottom"/>
            <w:hideMark/>
          </w:tcPr>
          <w:p w14:paraId="3F0D6AF5"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distance</w:t>
            </w:r>
          </w:p>
        </w:tc>
        <w:tc>
          <w:tcPr>
            <w:tcW w:w="1541" w:type="dxa"/>
            <w:tcBorders>
              <w:top w:val="nil"/>
              <w:left w:val="nil"/>
              <w:bottom w:val="nil"/>
              <w:right w:val="nil"/>
            </w:tcBorders>
            <w:shd w:val="clear" w:color="000000" w:fill="DDEBF7"/>
            <w:noWrap/>
            <w:vAlign w:val="bottom"/>
            <w:hideMark/>
          </w:tcPr>
          <w:p w14:paraId="00CD1432"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-0.002552</w:t>
            </w:r>
          </w:p>
        </w:tc>
        <w:tc>
          <w:tcPr>
            <w:tcW w:w="1590" w:type="dxa"/>
            <w:tcBorders>
              <w:top w:val="nil"/>
              <w:left w:val="nil"/>
              <w:bottom w:val="nil"/>
              <w:right w:val="nil"/>
            </w:tcBorders>
            <w:shd w:val="clear" w:color="000000" w:fill="DDEBF7"/>
            <w:noWrap/>
            <w:vAlign w:val="bottom"/>
            <w:hideMark/>
          </w:tcPr>
          <w:p w14:paraId="568C77D0"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0.0001101</w:t>
            </w:r>
          </w:p>
        </w:tc>
        <w:tc>
          <w:tcPr>
            <w:tcW w:w="924" w:type="dxa"/>
            <w:tcBorders>
              <w:top w:val="nil"/>
              <w:left w:val="nil"/>
              <w:bottom w:val="nil"/>
              <w:right w:val="nil"/>
            </w:tcBorders>
            <w:shd w:val="clear" w:color="000000" w:fill="DDEBF7"/>
            <w:noWrap/>
            <w:vAlign w:val="bottom"/>
            <w:hideMark/>
          </w:tcPr>
          <w:p w14:paraId="65DD4280"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-23.19</w:t>
            </w:r>
          </w:p>
        </w:tc>
        <w:tc>
          <w:tcPr>
            <w:tcW w:w="943" w:type="dxa"/>
            <w:tcBorders>
              <w:top w:val="nil"/>
              <w:left w:val="nil"/>
              <w:bottom w:val="nil"/>
              <w:right w:val="nil"/>
            </w:tcBorders>
            <w:shd w:val="clear" w:color="000000" w:fill="DDEBF7"/>
            <w:noWrap/>
            <w:vAlign w:val="bottom"/>
            <w:hideMark/>
          </w:tcPr>
          <w:p w14:paraId="744D08E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4A5C89E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-0.0028</w:t>
            </w:r>
          </w:p>
        </w:tc>
        <w:tc>
          <w:tcPr>
            <w:tcW w:w="1436" w:type="dxa"/>
            <w:tcBorders>
              <w:top w:val="nil"/>
              <w:left w:val="nil"/>
              <w:bottom w:val="nil"/>
              <w:right w:val="single" w:sz="4" w:space="0" w:color="auto"/>
            </w:tcBorders>
            <w:shd w:val="clear" w:color="000000" w:fill="DDEBF7"/>
            <w:noWrap/>
            <w:vAlign w:val="bottom"/>
            <w:hideMark/>
          </w:tcPr>
          <w:p w14:paraId="5B2304B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-0.002337</w:t>
            </w:r>
          </w:p>
        </w:tc>
      </w:tr>
      <w:tr w:rsidR="00FE74A3" w:rsidRPr="00FE74A3" w14:paraId="0093431E"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515B14F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2E40A3B9" w14:textId="0DFDEC86" w:rsidR="00FE74A3" w:rsidRPr="00FE74A3" w:rsidRDefault="00670612"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H</w:t>
            </w:r>
            <w:r w:rsidR="00FE74A3" w:rsidRPr="00FE74A3">
              <w:rPr>
                <w:rFonts w:ascii="Georgia" w:eastAsia="Times New Roman" w:hAnsi="Georgia" w:cs="Calibri"/>
                <w:i/>
                <w:iCs/>
                <w:color w:val="000000"/>
                <w:sz w:val="24"/>
                <w:szCs w:val="24"/>
              </w:rPr>
              <w:t>hi</w:t>
            </w:r>
          </w:p>
        </w:tc>
        <w:tc>
          <w:tcPr>
            <w:tcW w:w="274" w:type="dxa"/>
            <w:tcBorders>
              <w:top w:val="nil"/>
              <w:left w:val="nil"/>
              <w:bottom w:val="nil"/>
              <w:right w:val="nil"/>
            </w:tcBorders>
            <w:shd w:val="clear" w:color="000000" w:fill="DDEBF7"/>
            <w:noWrap/>
            <w:vAlign w:val="bottom"/>
            <w:hideMark/>
          </w:tcPr>
          <w:p w14:paraId="00D5AF1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20AA2E9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0.0000156</w:t>
            </w:r>
          </w:p>
        </w:tc>
        <w:tc>
          <w:tcPr>
            <w:tcW w:w="1590" w:type="dxa"/>
            <w:tcBorders>
              <w:top w:val="nil"/>
              <w:left w:val="nil"/>
              <w:bottom w:val="nil"/>
              <w:right w:val="nil"/>
            </w:tcBorders>
            <w:shd w:val="clear" w:color="000000" w:fill="DDEBF7"/>
            <w:noWrap/>
            <w:vAlign w:val="bottom"/>
            <w:hideMark/>
          </w:tcPr>
          <w:p w14:paraId="3BCA23A9"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8.14E-06</w:t>
            </w:r>
          </w:p>
        </w:tc>
        <w:tc>
          <w:tcPr>
            <w:tcW w:w="924" w:type="dxa"/>
            <w:tcBorders>
              <w:top w:val="nil"/>
              <w:left w:val="nil"/>
              <w:bottom w:val="nil"/>
              <w:right w:val="nil"/>
            </w:tcBorders>
            <w:shd w:val="clear" w:color="000000" w:fill="DDEBF7"/>
            <w:noWrap/>
            <w:vAlign w:val="bottom"/>
            <w:hideMark/>
          </w:tcPr>
          <w:p w14:paraId="54C6D05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1.91</w:t>
            </w:r>
          </w:p>
        </w:tc>
        <w:tc>
          <w:tcPr>
            <w:tcW w:w="943" w:type="dxa"/>
            <w:tcBorders>
              <w:top w:val="nil"/>
              <w:left w:val="nil"/>
              <w:bottom w:val="nil"/>
              <w:right w:val="nil"/>
            </w:tcBorders>
            <w:shd w:val="clear" w:color="000000" w:fill="DDEBF7"/>
            <w:noWrap/>
            <w:vAlign w:val="bottom"/>
            <w:hideMark/>
          </w:tcPr>
          <w:p w14:paraId="6A3375C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0.056</w:t>
            </w:r>
          </w:p>
        </w:tc>
        <w:tc>
          <w:tcPr>
            <w:tcW w:w="1451" w:type="dxa"/>
            <w:tcBorders>
              <w:top w:val="nil"/>
              <w:left w:val="nil"/>
              <w:bottom w:val="nil"/>
              <w:right w:val="nil"/>
            </w:tcBorders>
            <w:shd w:val="clear" w:color="000000" w:fill="DDEBF7"/>
            <w:noWrap/>
            <w:vAlign w:val="bottom"/>
            <w:hideMark/>
          </w:tcPr>
          <w:p w14:paraId="5339CA1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-3.89E-07</w:t>
            </w:r>
          </w:p>
        </w:tc>
        <w:tc>
          <w:tcPr>
            <w:tcW w:w="1436" w:type="dxa"/>
            <w:tcBorders>
              <w:top w:val="nil"/>
              <w:left w:val="nil"/>
              <w:bottom w:val="nil"/>
              <w:right w:val="single" w:sz="4" w:space="0" w:color="auto"/>
            </w:tcBorders>
            <w:shd w:val="clear" w:color="000000" w:fill="DDEBF7"/>
            <w:noWrap/>
            <w:vAlign w:val="bottom"/>
            <w:hideMark/>
          </w:tcPr>
          <w:p w14:paraId="6B0A2DF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0.0000315</w:t>
            </w:r>
          </w:p>
        </w:tc>
      </w:tr>
      <w:tr w:rsidR="00FE74A3" w:rsidRPr="00FE74A3" w14:paraId="55298382"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2C82814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25A68784"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desthhi</w:t>
            </w:r>
          </w:p>
        </w:tc>
        <w:tc>
          <w:tcPr>
            <w:tcW w:w="274" w:type="dxa"/>
            <w:tcBorders>
              <w:top w:val="nil"/>
              <w:left w:val="nil"/>
              <w:bottom w:val="nil"/>
              <w:right w:val="nil"/>
            </w:tcBorders>
            <w:shd w:val="clear" w:color="000000" w:fill="DDEBF7"/>
            <w:noWrap/>
            <w:vAlign w:val="bottom"/>
            <w:hideMark/>
          </w:tcPr>
          <w:p w14:paraId="00A9A89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07B450BB"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-4.02E-05</w:t>
            </w:r>
          </w:p>
        </w:tc>
        <w:tc>
          <w:tcPr>
            <w:tcW w:w="1590" w:type="dxa"/>
            <w:tcBorders>
              <w:top w:val="nil"/>
              <w:left w:val="nil"/>
              <w:bottom w:val="nil"/>
              <w:right w:val="nil"/>
            </w:tcBorders>
            <w:shd w:val="clear" w:color="000000" w:fill="DDEBF7"/>
            <w:noWrap/>
            <w:vAlign w:val="bottom"/>
            <w:hideMark/>
          </w:tcPr>
          <w:p w14:paraId="2B89B871"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9.55E-06</w:t>
            </w:r>
          </w:p>
        </w:tc>
        <w:tc>
          <w:tcPr>
            <w:tcW w:w="924" w:type="dxa"/>
            <w:tcBorders>
              <w:top w:val="nil"/>
              <w:left w:val="nil"/>
              <w:bottom w:val="nil"/>
              <w:right w:val="nil"/>
            </w:tcBorders>
            <w:shd w:val="clear" w:color="000000" w:fill="DDEBF7"/>
            <w:noWrap/>
            <w:vAlign w:val="bottom"/>
            <w:hideMark/>
          </w:tcPr>
          <w:p w14:paraId="5D758B9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-4.2</w:t>
            </w:r>
          </w:p>
        </w:tc>
        <w:tc>
          <w:tcPr>
            <w:tcW w:w="943" w:type="dxa"/>
            <w:tcBorders>
              <w:top w:val="nil"/>
              <w:left w:val="nil"/>
              <w:bottom w:val="nil"/>
              <w:right w:val="nil"/>
            </w:tcBorders>
            <w:shd w:val="clear" w:color="000000" w:fill="DDEBF7"/>
            <w:noWrap/>
            <w:vAlign w:val="bottom"/>
            <w:hideMark/>
          </w:tcPr>
          <w:p w14:paraId="0179C13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36F6BAF1"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-6E-05</w:t>
            </w:r>
          </w:p>
        </w:tc>
        <w:tc>
          <w:tcPr>
            <w:tcW w:w="1436" w:type="dxa"/>
            <w:tcBorders>
              <w:top w:val="nil"/>
              <w:left w:val="nil"/>
              <w:bottom w:val="nil"/>
              <w:right w:val="single" w:sz="4" w:space="0" w:color="auto"/>
            </w:tcBorders>
            <w:shd w:val="clear" w:color="000000" w:fill="DDEBF7"/>
            <w:noWrap/>
            <w:vAlign w:val="bottom"/>
            <w:hideMark/>
          </w:tcPr>
          <w:p w14:paraId="326E8678"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-2.14E-05</w:t>
            </w:r>
          </w:p>
        </w:tc>
      </w:tr>
      <w:tr w:rsidR="00FE74A3" w:rsidRPr="00FE74A3" w14:paraId="4FC3FA04"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34A6EAD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028D1BEC" w14:textId="7508DC21" w:rsidR="00FE74A3" w:rsidRPr="00FE74A3" w:rsidRDefault="00260D80"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U</w:t>
            </w:r>
            <w:r w:rsidR="00FE74A3" w:rsidRPr="00FE74A3">
              <w:rPr>
                <w:rFonts w:ascii="Georgia" w:eastAsia="Times New Roman" w:hAnsi="Georgia" w:cs="Calibri"/>
                <w:i/>
                <w:iCs/>
                <w:color w:val="000000"/>
                <w:sz w:val="24"/>
                <w:szCs w:val="24"/>
              </w:rPr>
              <w:t>sair</w:t>
            </w:r>
          </w:p>
        </w:tc>
        <w:tc>
          <w:tcPr>
            <w:tcW w:w="274" w:type="dxa"/>
            <w:tcBorders>
              <w:top w:val="nil"/>
              <w:left w:val="nil"/>
              <w:bottom w:val="nil"/>
              <w:right w:val="nil"/>
            </w:tcBorders>
            <w:shd w:val="clear" w:color="000000" w:fill="DDEBF7"/>
            <w:noWrap/>
            <w:vAlign w:val="bottom"/>
            <w:hideMark/>
          </w:tcPr>
          <w:p w14:paraId="7A74D4F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6F1B1CB0"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-0.129218</w:t>
            </w:r>
          </w:p>
        </w:tc>
        <w:tc>
          <w:tcPr>
            <w:tcW w:w="1590" w:type="dxa"/>
            <w:tcBorders>
              <w:top w:val="nil"/>
              <w:left w:val="nil"/>
              <w:bottom w:val="nil"/>
              <w:right w:val="nil"/>
            </w:tcBorders>
            <w:shd w:val="clear" w:color="000000" w:fill="DDEBF7"/>
            <w:noWrap/>
            <w:vAlign w:val="bottom"/>
            <w:hideMark/>
          </w:tcPr>
          <w:p w14:paraId="7E2880B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0.0591083</w:t>
            </w:r>
          </w:p>
        </w:tc>
        <w:tc>
          <w:tcPr>
            <w:tcW w:w="924" w:type="dxa"/>
            <w:tcBorders>
              <w:top w:val="nil"/>
              <w:left w:val="nil"/>
              <w:bottom w:val="nil"/>
              <w:right w:val="nil"/>
            </w:tcBorders>
            <w:shd w:val="clear" w:color="000000" w:fill="DDEBF7"/>
            <w:noWrap/>
            <w:vAlign w:val="bottom"/>
            <w:hideMark/>
          </w:tcPr>
          <w:p w14:paraId="72E0267B"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-2.19</w:t>
            </w:r>
          </w:p>
        </w:tc>
        <w:tc>
          <w:tcPr>
            <w:tcW w:w="943" w:type="dxa"/>
            <w:tcBorders>
              <w:top w:val="nil"/>
              <w:left w:val="nil"/>
              <w:bottom w:val="nil"/>
              <w:right w:val="nil"/>
            </w:tcBorders>
            <w:shd w:val="clear" w:color="000000" w:fill="DDEBF7"/>
            <w:noWrap/>
            <w:vAlign w:val="bottom"/>
            <w:hideMark/>
          </w:tcPr>
          <w:p w14:paraId="1C3129B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0.029</w:t>
            </w:r>
          </w:p>
        </w:tc>
        <w:tc>
          <w:tcPr>
            <w:tcW w:w="1451" w:type="dxa"/>
            <w:tcBorders>
              <w:top w:val="nil"/>
              <w:left w:val="nil"/>
              <w:bottom w:val="nil"/>
              <w:right w:val="nil"/>
            </w:tcBorders>
            <w:shd w:val="clear" w:color="000000" w:fill="DDEBF7"/>
            <w:noWrap/>
            <w:vAlign w:val="bottom"/>
            <w:hideMark/>
          </w:tcPr>
          <w:p w14:paraId="2519C352"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-0.2451</w:t>
            </w:r>
          </w:p>
        </w:tc>
        <w:tc>
          <w:tcPr>
            <w:tcW w:w="1436" w:type="dxa"/>
            <w:tcBorders>
              <w:top w:val="nil"/>
              <w:left w:val="nil"/>
              <w:bottom w:val="nil"/>
              <w:right w:val="single" w:sz="4" w:space="0" w:color="auto"/>
            </w:tcBorders>
            <w:shd w:val="clear" w:color="000000" w:fill="DDEBF7"/>
            <w:noWrap/>
            <w:vAlign w:val="bottom"/>
            <w:hideMark/>
          </w:tcPr>
          <w:p w14:paraId="6866EDF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-0.013368</w:t>
            </w:r>
          </w:p>
        </w:tc>
      </w:tr>
      <w:tr w:rsidR="00FE74A3" w:rsidRPr="00FE74A3" w14:paraId="66FA0100"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2C5B4AC3"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454FF67A" w14:textId="5D458B66" w:rsidR="00FE74A3" w:rsidRPr="00FE74A3" w:rsidRDefault="00670612"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A</w:t>
            </w:r>
            <w:r w:rsidR="00FE74A3" w:rsidRPr="00FE74A3">
              <w:rPr>
                <w:rFonts w:ascii="Georgia" w:eastAsia="Times New Roman" w:hAnsi="Georgia" w:cs="Calibri"/>
                <w:i/>
                <w:iCs/>
                <w:color w:val="000000"/>
                <w:sz w:val="24"/>
                <w:szCs w:val="24"/>
              </w:rPr>
              <w:t>a</w:t>
            </w:r>
          </w:p>
        </w:tc>
        <w:tc>
          <w:tcPr>
            <w:tcW w:w="274" w:type="dxa"/>
            <w:tcBorders>
              <w:top w:val="nil"/>
              <w:left w:val="nil"/>
              <w:bottom w:val="nil"/>
              <w:right w:val="nil"/>
            </w:tcBorders>
            <w:shd w:val="clear" w:color="000000" w:fill="DDEBF7"/>
            <w:noWrap/>
            <w:vAlign w:val="bottom"/>
            <w:hideMark/>
          </w:tcPr>
          <w:p w14:paraId="27AF85C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13AC0CD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-0.145573</w:t>
            </w:r>
          </w:p>
        </w:tc>
        <w:tc>
          <w:tcPr>
            <w:tcW w:w="1590" w:type="dxa"/>
            <w:tcBorders>
              <w:top w:val="nil"/>
              <w:left w:val="nil"/>
              <w:bottom w:val="nil"/>
              <w:right w:val="nil"/>
            </w:tcBorders>
            <w:shd w:val="clear" w:color="000000" w:fill="DDEBF7"/>
            <w:noWrap/>
            <w:vAlign w:val="bottom"/>
            <w:hideMark/>
          </w:tcPr>
          <w:p w14:paraId="4A7677D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0.0307368</w:t>
            </w:r>
          </w:p>
        </w:tc>
        <w:tc>
          <w:tcPr>
            <w:tcW w:w="924" w:type="dxa"/>
            <w:tcBorders>
              <w:top w:val="nil"/>
              <w:left w:val="nil"/>
              <w:bottom w:val="nil"/>
              <w:right w:val="nil"/>
            </w:tcBorders>
            <w:shd w:val="clear" w:color="000000" w:fill="DDEBF7"/>
            <w:noWrap/>
            <w:vAlign w:val="bottom"/>
            <w:hideMark/>
          </w:tcPr>
          <w:p w14:paraId="3DE1439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-4.74</w:t>
            </w:r>
          </w:p>
        </w:tc>
        <w:tc>
          <w:tcPr>
            <w:tcW w:w="943" w:type="dxa"/>
            <w:tcBorders>
              <w:top w:val="nil"/>
              <w:left w:val="nil"/>
              <w:bottom w:val="nil"/>
              <w:right w:val="nil"/>
            </w:tcBorders>
            <w:shd w:val="clear" w:color="000000" w:fill="DDEBF7"/>
            <w:noWrap/>
            <w:vAlign w:val="bottom"/>
            <w:hideMark/>
          </w:tcPr>
          <w:p w14:paraId="05EB87D9"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37C750F2"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-0.2058</w:t>
            </w:r>
          </w:p>
        </w:tc>
        <w:tc>
          <w:tcPr>
            <w:tcW w:w="1436" w:type="dxa"/>
            <w:tcBorders>
              <w:top w:val="nil"/>
              <w:left w:val="nil"/>
              <w:bottom w:val="nil"/>
              <w:right w:val="single" w:sz="4" w:space="0" w:color="auto"/>
            </w:tcBorders>
            <w:shd w:val="clear" w:color="000000" w:fill="DDEBF7"/>
            <w:noWrap/>
            <w:vAlign w:val="bottom"/>
            <w:hideMark/>
          </w:tcPr>
          <w:p w14:paraId="747927D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-0.08533</w:t>
            </w:r>
          </w:p>
        </w:tc>
      </w:tr>
      <w:tr w:rsidR="00FE74A3" w:rsidRPr="00FE74A3" w14:paraId="78D67F06"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2005492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05D3083A"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y15</w:t>
            </w:r>
          </w:p>
        </w:tc>
        <w:tc>
          <w:tcPr>
            <w:tcW w:w="274" w:type="dxa"/>
            <w:tcBorders>
              <w:top w:val="nil"/>
              <w:left w:val="nil"/>
              <w:bottom w:val="nil"/>
              <w:right w:val="nil"/>
            </w:tcBorders>
            <w:shd w:val="clear" w:color="000000" w:fill="DDEBF7"/>
            <w:noWrap/>
            <w:vAlign w:val="bottom"/>
            <w:hideMark/>
          </w:tcPr>
          <w:p w14:paraId="0BEF440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7510B74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0.2172717</w:t>
            </w:r>
          </w:p>
        </w:tc>
        <w:tc>
          <w:tcPr>
            <w:tcW w:w="1590" w:type="dxa"/>
            <w:tcBorders>
              <w:top w:val="nil"/>
              <w:left w:val="nil"/>
              <w:bottom w:val="nil"/>
              <w:right w:val="nil"/>
            </w:tcBorders>
            <w:shd w:val="clear" w:color="000000" w:fill="DDEBF7"/>
            <w:noWrap/>
            <w:vAlign w:val="bottom"/>
            <w:hideMark/>
          </w:tcPr>
          <w:p w14:paraId="1D53DB4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0.0296007</w:t>
            </w:r>
          </w:p>
        </w:tc>
        <w:tc>
          <w:tcPr>
            <w:tcW w:w="924" w:type="dxa"/>
            <w:tcBorders>
              <w:top w:val="nil"/>
              <w:left w:val="nil"/>
              <w:bottom w:val="nil"/>
              <w:right w:val="nil"/>
            </w:tcBorders>
            <w:shd w:val="clear" w:color="000000" w:fill="DDEBF7"/>
            <w:noWrap/>
            <w:vAlign w:val="bottom"/>
            <w:hideMark/>
          </w:tcPr>
          <w:p w14:paraId="350F634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7.34</w:t>
            </w:r>
          </w:p>
        </w:tc>
        <w:tc>
          <w:tcPr>
            <w:tcW w:w="943" w:type="dxa"/>
            <w:tcBorders>
              <w:top w:val="nil"/>
              <w:left w:val="nil"/>
              <w:bottom w:val="nil"/>
              <w:right w:val="nil"/>
            </w:tcBorders>
            <w:shd w:val="clear" w:color="000000" w:fill="DDEBF7"/>
            <w:noWrap/>
            <w:vAlign w:val="bottom"/>
            <w:hideMark/>
          </w:tcPr>
          <w:p w14:paraId="2A6118C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6A01412B"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0.15926</w:t>
            </w:r>
          </w:p>
        </w:tc>
        <w:tc>
          <w:tcPr>
            <w:tcW w:w="1436" w:type="dxa"/>
            <w:tcBorders>
              <w:top w:val="nil"/>
              <w:left w:val="nil"/>
              <w:bottom w:val="nil"/>
              <w:right w:val="single" w:sz="4" w:space="0" w:color="auto"/>
            </w:tcBorders>
            <w:shd w:val="clear" w:color="000000" w:fill="DDEBF7"/>
            <w:noWrap/>
            <w:vAlign w:val="bottom"/>
            <w:hideMark/>
          </w:tcPr>
          <w:p w14:paraId="4D2E008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0.2752881</w:t>
            </w:r>
          </w:p>
        </w:tc>
      </w:tr>
      <w:tr w:rsidR="00FE74A3" w:rsidRPr="00FE74A3" w14:paraId="730BC972"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57D3F66D"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79A1872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_cons</w:t>
            </w:r>
          </w:p>
        </w:tc>
        <w:tc>
          <w:tcPr>
            <w:tcW w:w="274" w:type="dxa"/>
            <w:tcBorders>
              <w:top w:val="nil"/>
              <w:left w:val="nil"/>
              <w:bottom w:val="nil"/>
              <w:right w:val="nil"/>
            </w:tcBorders>
            <w:shd w:val="clear" w:color="000000" w:fill="DDEBF7"/>
            <w:noWrap/>
            <w:vAlign w:val="bottom"/>
            <w:hideMark/>
          </w:tcPr>
          <w:p w14:paraId="44CA5E3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228D8B2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-1.633532</w:t>
            </w:r>
          </w:p>
        </w:tc>
        <w:tc>
          <w:tcPr>
            <w:tcW w:w="1590" w:type="dxa"/>
            <w:tcBorders>
              <w:top w:val="nil"/>
              <w:left w:val="nil"/>
              <w:bottom w:val="nil"/>
              <w:right w:val="nil"/>
            </w:tcBorders>
            <w:shd w:val="clear" w:color="000000" w:fill="DDEBF7"/>
            <w:noWrap/>
            <w:vAlign w:val="bottom"/>
            <w:hideMark/>
          </w:tcPr>
          <w:p w14:paraId="2B1FED80"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0.0546945</w:t>
            </w:r>
          </w:p>
        </w:tc>
        <w:tc>
          <w:tcPr>
            <w:tcW w:w="924" w:type="dxa"/>
            <w:tcBorders>
              <w:top w:val="nil"/>
              <w:left w:val="nil"/>
              <w:bottom w:val="nil"/>
              <w:right w:val="nil"/>
            </w:tcBorders>
            <w:shd w:val="clear" w:color="000000" w:fill="DDEBF7"/>
            <w:noWrap/>
            <w:vAlign w:val="bottom"/>
            <w:hideMark/>
          </w:tcPr>
          <w:p w14:paraId="02E6FFE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-29.87</w:t>
            </w:r>
          </w:p>
        </w:tc>
        <w:tc>
          <w:tcPr>
            <w:tcW w:w="943" w:type="dxa"/>
            <w:tcBorders>
              <w:top w:val="nil"/>
              <w:left w:val="nil"/>
              <w:bottom w:val="nil"/>
              <w:right w:val="nil"/>
            </w:tcBorders>
            <w:shd w:val="clear" w:color="000000" w:fill="DDEBF7"/>
            <w:noWrap/>
            <w:vAlign w:val="bottom"/>
            <w:hideMark/>
          </w:tcPr>
          <w:p w14:paraId="72F4D1F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352779F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-1.7407</w:t>
            </w:r>
          </w:p>
        </w:tc>
        <w:tc>
          <w:tcPr>
            <w:tcW w:w="1436" w:type="dxa"/>
            <w:tcBorders>
              <w:top w:val="nil"/>
              <w:left w:val="nil"/>
              <w:bottom w:val="nil"/>
              <w:right w:val="single" w:sz="4" w:space="0" w:color="auto"/>
            </w:tcBorders>
            <w:shd w:val="clear" w:color="000000" w:fill="DDEBF7"/>
            <w:noWrap/>
            <w:vAlign w:val="bottom"/>
            <w:hideMark/>
          </w:tcPr>
          <w:p w14:paraId="467E36D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-1.526332</w:t>
            </w:r>
          </w:p>
        </w:tc>
      </w:tr>
      <w:tr w:rsidR="00FE74A3" w:rsidRPr="00FE74A3" w14:paraId="01CFCD48" w14:textId="77777777" w:rsidTr="00FE74A3">
        <w:trPr>
          <w:trHeight w:val="118"/>
          <w:jc w:val="center"/>
        </w:trPr>
        <w:tc>
          <w:tcPr>
            <w:tcW w:w="1089" w:type="dxa"/>
            <w:tcBorders>
              <w:top w:val="single" w:sz="4" w:space="0" w:color="auto"/>
              <w:left w:val="single" w:sz="4" w:space="0" w:color="auto"/>
              <w:bottom w:val="nil"/>
              <w:right w:val="nil"/>
            </w:tcBorders>
            <w:shd w:val="clear" w:color="000000" w:fill="DDEBF7"/>
            <w:noWrap/>
            <w:vAlign w:val="bottom"/>
            <w:hideMark/>
          </w:tcPr>
          <w:p w14:paraId="263C22B6"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delayed</w:t>
            </w:r>
          </w:p>
        </w:tc>
        <w:tc>
          <w:tcPr>
            <w:tcW w:w="1043" w:type="dxa"/>
            <w:tcBorders>
              <w:top w:val="single" w:sz="4" w:space="0" w:color="auto"/>
              <w:left w:val="nil"/>
              <w:bottom w:val="nil"/>
              <w:right w:val="nil"/>
            </w:tcBorders>
            <w:shd w:val="clear" w:color="000000" w:fill="DDEBF7"/>
            <w:noWrap/>
            <w:vAlign w:val="bottom"/>
            <w:hideMark/>
          </w:tcPr>
          <w:p w14:paraId="6C0C632D"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 </w:t>
            </w:r>
          </w:p>
        </w:tc>
        <w:tc>
          <w:tcPr>
            <w:tcW w:w="274" w:type="dxa"/>
            <w:tcBorders>
              <w:top w:val="single" w:sz="4" w:space="0" w:color="auto"/>
              <w:left w:val="nil"/>
              <w:bottom w:val="nil"/>
              <w:right w:val="nil"/>
            </w:tcBorders>
            <w:shd w:val="clear" w:color="000000" w:fill="DDEBF7"/>
            <w:noWrap/>
            <w:vAlign w:val="bottom"/>
            <w:hideMark/>
          </w:tcPr>
          <w:p w14:paraId="3245A4F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single" w:sz="4" w:space="0" w:color="auto"/>
              <w:left w:val="nil"/>
              <w:bottom w:val="nil"/>
              <w:right w:val="nil"/>
            </w:tcBorders>
            <w:shd w:val="clear" w:color="000000" w:fill="DDEBF7"/>
            <w:noWrap/>
            <w:vAlign w:val="bottom"/>
            <w:hideMark/>
          </w:tcPr>
          <w:p w14:paraId="34D770A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90" w:type="dxa"/>
            <w:tcBorders>
              <w:top w:val="single" w:sz="4" w:space="0" w:color="auto"/>
              <w:left w:val="nil"/>
              <w:bottom w:val="nil"/>
              <w:right w:val="nil"/>
            </w:tcBorders>
            <w:shd w:val="clear" w:color="000000" w:fill="DDEBF7"/>
            <w:noWrap/>
            <w:vAlign w:val="bottom"/>
            <w:hideMark/>
          </w:tcPr>
          <w:p w14:paraId="4808877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24" w:type="dxa"/>
            <w:tcBorders>
              <w:top w:val="single" w:sz="4" w:space="0" w:color="auto"/>
              <w:left w:val="nil"/>
              <w:bottom w:val="nil"/>
              <w:right w:val="nil"/>
            </w:tcBorders>
            <w:shd w:val="clear" w:color="000000" w:fill="DDEBF7"/>
            <w:noWrap/>
            <w:vAlign w:val="bottom"/>
            <w:hideMark/>
          </w:tcPr>
          <w:p w14:paraId="0A42865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943" w:type="dxa"/>
            <w:tcBorders>
              <w:top w:val="single" w:sz="4" w:space="0" w:color="auto"/>
              <w:left w:val="nil"/>
              <w:bottom w:val="nil"/>
              <w:right w:val="nil"/>
            </w:tcBorders>
            <w:shd w:val="clear" w:color="000000" w:fill="DDEBF7"/>
            <w:noWrap/>
            <w:vAlign w:val="bottom"/>
            <w:hideMark/>
          </w:tcPr>
          <w:p w14:paraId="3527F5AB"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51" w:type="dxa"/>
            <w:tcBorders>
              <w:top w:val="single" w:sz="4" w:space="0" w:color="auto"/>
              <w:left w:val="nil"/>
              <w:bottom w:val="nil"/>
              <w:right w:val="nil"/>
            </w:tcBorders>
            <w:shd w:val="clear" w:color="000000" w:fill="DDEBF7"/>
            <w:noWrap/>
            <w:vAlign w:val="bottom"/>
            <w:hideMark/>
          </w:tcPr>
          <w:p w14:paraId="590880F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436" w:type="dxa"/>
            <w:tcBorders>
              <w:top w:val="single" w:sz="4" w:space="0" w:color="auto"/>
              <w:left w:val="nil"/>
              <w:bottom w:val="nil"/>
              <w:right w:val="single" w:sz="4" w:space="0" w:color="auto"/>
            </w:tcBorders>
            <w:shd w:val="clear" w:color="000000" w:fill="DDEBF7"/>
            <w:noWrap/>
            <w:vAlign w:val="bottom"/>
            <w:hideMark/>
          </w:tcPr>
          <w:p w14:paraId="3647F6B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r>
      <w:tr w:rsidR="00FE74A3" w:rsidRPr="00FE74A3" w14:paraId="195153B5"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1C02E2A1"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317" w:type="dxa"/>
            <w:gridSpan w:val="2"/>
            <w:tcBorders>
              <w:top w:val="nil"/>
              <w:left w:val="nil"/>
              <w:bottom w:val="nil"/>
              <w:right w:val="nil"/>
            </w:tcBorders>
            <w:shd w:val="clear" w:color="000000" w:fill="DDEBF7"/>
            <w:noWrap/>
            <w:vAlign w:val="bottom"/>
            <w:hideMark/>
          </w:tcPr>
          <w:p w14:paraId="35BCF90F"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flighttime</w:t>
            </w:r>
          </w:p>
        </w:tc>
        <w:tc>
          <w:tcPr>
            <w:tcW w:w="1541" w:type="dxa"/>
            <w:tcBorders>
              <w:top w:val="nil"/>
              <w:left w:val="nil"/>
              <w:bottom w:val="nil"/>
              <w:right w:val="nil"/>
            </w:tcBorders>
            <w:shd w:val="clear" w:color="000000" w:fill="DDEBF7"/>
            <w:noWrap/>
            <w:vAlign w:val="bottom"/>
            <w:hideMark/>
          </w:tcPr>
          <w:p w14:paraId="2DAB724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0.0159447</w:t>
            </w:r>
          </w:p>
        </w:tc>
        <w:tc>
          <w:tcPr>
            <w:tcW w:w="1590" w:type="dxa"/>
            <w:tcBorders>
              <w:top w:val="nil"/>
              <w:left w:val="nil"/>
              <w:bottom w:val="nil"/>
              <w:right w:val="nil"/>
            </w:tcBorders>
            <w:shd w:val="clear" w:color="000000" w:fill="DDEBF7"/>
            <w:noWrap/>
            <w:vAlign w:val="bottom"/>
            <w:hideMark/>
          </w:tcPr>
          <w:p w14:paraId="254B6EE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0.0013215</w:t>
            </w:r>
          </w:p>
        </w:tc>
        <w:tc>
          <w:tcPr>
            <w:tcW w:w="924" w:type="dxa"/>
            <w:tcBorders>
              <w:top w:val="nil"/>
              <w:left w:val="nil"/>
              <w:bottom w:val="nil"/>
              <w:right w:val="nil"/>
            </w:tcBorders>
            <w:shd w:val="clear" w:color="000000" w:fill="DDEBF7"/>
            <w:noWrap/>
            <w:vAlign w:val="bottom"/>
            <w:hideMark/>
          </w:tcPr>
          <w:p w14:paraId="59EB33D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12.07</w:t>
            </w:r>
          </w:p>
        </w:tc>
        <w:tc>
          <w:tcPr>
            <w:tcW w:w="943" w:type="dxa"/>
            <w:tcBorders>
              <w:top w:val="nil"/>
              <w:left w:val="nil"/>
              <w:bottom w:val="nil"/>
              <w:right w:val="nil"/>
            </w:tcBorders>
            <w:shd w:val="clear" w:color="000000" w:fill="DDEBF7"/>
            <w:noWrap/>
            <w:vAlign w:val="bottom"/>
            <w:hideMark/>
          </w:tcPr>
          <w:p w14:paraId="2F31A73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1EE89B1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0.01335</w:t>
            </w:r>
          </w:p>
        </w:tc>
        <w:tc>
          <w:tcPr>
            <w:tcW w:w="1436" w:type="dxa"/>
            <w:tcBorders>
              <w:top w:val="nil"/>
              <w:left w:val="nil"/>
              <w:bottom w:val="nil"/>
              <w:right w:val="single" w:sz="4" w:space="0" w:color="auto"/>
            </w:tcBorders>
            <w:shd w:val="clear" w:color="000000" w:fill="DDEBF7"/>
            <w:noWrap/>
            <w:vAlign w:val="bottom"/>
            <w:hideMark/>
          </w:tcPr>
          <w:p w14:paraId="5C934881"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0.0185348</w:t>
            </w:r>
          </w:p>
        </w:tc>
      </w:tr>
      <w:tr w:rsidR="00FE74A3" w:rsidRPr="00FE74A3" w14:paraId="10B497A1"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60050E3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317" w:type="dxa"/>
            <w:gridSpan w:val="2"/>
            <w:tcBorders>
              <w:top w:val="nil"/>
              <w:left w:val="nil"/>
              <w:bottom w:val="nil"/>
              <w:right w:val="nil"/>
            </w:tcBorders>
            <w:shd w:val="clear" w:color="000000" w:fill="DDEBF7"/>
            <w:noWrap/>
            <w:vAlign w:val="bottom"/>
            <w:hideMark/>
          </w:tcPr>
          <w:p w14:paraId="3CFFF893"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distance</w:t>
            </w:r>
          </w:p>
        </w:tc>
        <w:tc>
          <w:tcPr>
            <w:tcW w:w="1541" w:type="dxa"/>
            <w:tcBorders>
              <w:top w:val="nil"/>
              <w:left w:val="nil"/>
              <w:bottom w:val="nil"/>
              <w:right w:val="nil"/>
            </w:tcBorders>
            <w:shd w:val="clear" w:color="000000" w:fill="DDEBF7"/>
            <w:noWrap/>
            <w:vAlign w:val="bottom"/>
            <w:hideMark/>
          </w:tcPr>
          <w:p w14:paraId="42F00501"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-0.002081</w:t>
            </w:r>
          </w:p>
        </w:tc>
        <w:tc>
          <w:tcPr>
            <w:tcW w:w="1590" w:type="dxa"/>
            <w:tcBorders>
              <w:top w:val="nil"/>
              <w:left w:val="nil"/>
              <w:bottom w:val="nil"/>
              <w:right w:val="nil"/>
            </w:tcBorders>
            <w:shd w:val="clear" w:color="000000" w:fill="DDEBF7"/>
            <w:noWrap/>
            <w:vAlign w:val="bottom"/>
            <w:hideMark/>
          </w:tcPr>
          <w:p w14:paraId="0CFCDCE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0.0001587</w:t>
            </w:r>
          </w:p>
        </w:tc>
        <w:tc>
          <w:tcPr>
            <w:tcW w:w="924" w:type="dxa"/>
            <w:tcBorders>
              <w:top w:val="nil"/>
              <w:left w:val="nil"/>
              <w:bottom w:val="nil"/>
              <w:right w:val="nil"/>
            </w:tcBorders>
            <w:shd w:val="clear" w:color="000000" w:fill="DDEBF7"/>
            <w:noWrap/>
            <w:vAlign w:val="bottom"/>
            <w:hideMark/>
          </w:tcPr>
          <w:p w14:paraId="5BB2F56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-13.11</w:t>
            </w:r>
          </w:p>
        </w:tc>
        <w:tc>
          <w:tcPr>
            <w:tcW w:w="943" w:type="dxa"/>
            <w:tcBorders>
              <w:top w:val="nil"/>
              <w:left w:val="nil"/>
              <w:bottom w:val="nil"/>
              <w:right w:val="nil"/>
            </w:tcBorders>
            <w:shd w:val="clear" w:color="000000" w:fill="DDEBF7"/>
            <w:noWrap/>
            <w:vAlign w:val="bottom"/>
            <w:hideMark/>
          </w:tcPr>
          <w:p w14:paraId="7B7CB9A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7AEAD13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-0.0024</w:t>
            </w:r>
          </w:p>
        </w:tc>
        <w:tc>
          <w:tcPr>
            <w:tcW w:w="1436" w:type="dxa"/>
            <w:tcBorders>
              <w:top w:val="nil"/>
              <w:left w:val="nil"/>
              <w:bottom w:val="nil"/>
              <w:right w:val="single" w:sz="4" w:space="0" w:color="auto"/>
            </w:tcBorders>
            <w:shd w:val="clear" w:color="000000" w:fill="DDEBF7"/>
            <w:noWrap/>
            <w:vAlign w:val="bottom"/>
            <w:hideMark/>
          </w:tcPr>
          <w:p w14:paraId="1D6A43B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-0.00177</w:t>
            </w:r>
          </w:p>
        </w:tc>
      </w:tr>
      <w:tr w:rsidR="00FE74A3" w:rsidRPr="00FE74A3" w14:paraId="5D319F3D"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7B29AE49"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09102C92" w14:textId="471621DC" w:rsidR="00FE74A3" w:rsidRPr="00FE74A3" w:rsidRDefault="00670612"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H</w:t>
            </w:r>
            <w:r w:rsidR="00FE74A3" w:rsidRPr="00FE74A3">
              <w:rPr>
                <w:rFonts w:ascii="Georgia" w:eastAsia="Times New Roman" w:hAnsi="Georgia" w:cs="Calibri"/>
                <w:i/>
                <w:iCs/>
                <w:color w:val="000000"/>
                <w:sz w:val="24"/>
                <w:szCs w:val="24"/>
              </w:rPr>
              <w:t>hi</w:t>
            </w:r>
          </w:p>
        </w:tc>
        <w:tc>
          <w:tcPr>
            <w:tcW w:w="274" w:type="dxa"/>
            <w:tcBorders>
              <w:top w:val="nil"/>
              <w:left w:val="nil"/>
              <w:bottom w:val="nil"/>
              <w:right w:val="nil"/>
            </w:tcBorders>
            <w:shd w:val="clear" w:color="000000" w:fill="DDEBF7"/>
            <w:noWrap/>
            <w:vAlign w:val="bottom"/>
            <w:hideMark/>
          </w:tcPr>
          <w:p w14:paraId="4C8A8ED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7A97AC78"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-3.74E-06</w:t>
            </w:r>
          </w:p>
        </w:tc>
        <w:tc>
          <w:tcPr>
            <w:tcW w:w="1590" w:type="dxa"/>
            <w:tcBorders>
              <w:top w:val="nil"/>
              <w:left w:val="nil"/>
              <w:bottom w:val="nil"/>
              <w:right w:val="nil"/>
            </w:tcBorders>
            <w:shd w:val="clear" w:color="000000" w:fill="DDEBF7"/>
            <w:noWrap/>
            <w:vAlign w:val="bottom"/>
            <w:hideMark/>
          </w:tcPr>
          <w:p w14:paraId="27C05EE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0.0000137</w:t>
            </w:r>
          </w:p>
        </w:tc>
        <w:tc>
          <w:tcPr>
            <w:tcW w:w="924" w:type="dxa"/>
            <w:tcBorders>
              <w:top w:val="nil"/>
              <w:left w:val="nil"/>
              <w:bottom w:val="nil"/>
              <w:right w:val="nil"/>
            </w:tcBorders>
            <w:shd w:val="clear" w:color="000000" w:fill="DDEBF7"/>
            <w:noWrap/>
            <w:vAlign w:val="bottom"/>
            <w:hideMark/>
          </w:tcPr>
          <w:p w14:paraId="1A0649C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-0.27</w:t>
            </w:r>
          </w:p>
        </w:tc>
        <w:tc>
          <w:tcPr>
            <w:tcW w:w="943" w:type="dxa"/>
            <w:tcBorders>
              <w:top w:val="nil"/>
              <w:left w:val="nil"/>
              <w:bottom w:val="nil"/>
              <w:right w:val="nil"/>
            </w:tcBorders>
            <w:shd w:val="clear" w:color="000000" w:fill="DDEBF7"/>
            <w:noWrap/>
            <w:vAlign w:val="bottom"/>
            <w:hideMark/>
          </w:tcPr>
          <w:p w14:paraId="7E49C43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0.786</w:t>
            </w:r>
          </w:p>
        </w:tc>
        <w:tc>
          <w:tcPr>
            <w:tcW w:w="1451" w:type="dxa"/>
            <w:tcBorders>
              <w:top w:val="nil"/>
              <w:left w:val="nil"/>
              <w:bottom w:val="nil"/>
              <w:right w:val="nil"/>
            </w:tcBorders>
            <w:shd w:val="clear" w:color="000000" w:fill="DDEBF7"/>
            <w:noWrap/>
            <w:vAlign w:val="bottom"/>
            <w:hideMark/>
          </w:tcPr>
          <w:p w14:paraId="6EF9592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-3E-05</w:t>
            </w:r>
          </w:p>
        </w:tc>
        <w:tc>
          <w:tcPr>
            <w:tcW w:w="1436" w:type="dxa"/>
            <w:tcBorders>
              <w:top w:val="nil"/>
              <w:left w:val="nil"/>
              <w:bottom w:val="nil"/>
              <w:right w:val="single" w:sz="4" w:space="0" w:color="auto"/>
            </w:tcBorders>
            <w:shd w:val="clear" w:color="000000" w:fill="DDEBF7"/>
            <w:noWrap/>
            <w:vAlign w:val="bottom"/>
            <w:hideMark/>
          </w:tcPr>
          <w:p w14:paraId="6EDE320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0.0000232</w:t>
            </w:r>
          </w:p>
        </w:tc>
      </w:tr>
      <w:tr w:rsidR="00FE74A3" w:rsidRPr="00FE74A3" w14:paraId="4EE5D64F"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53B6D4A1"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28080CCA"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desthhi</w:t>
            </w:r>
          </w:p>
        </w:tc>
        <w:tc>
          <w:tcPr>
            <w:tcW w:w="274" w:type="dxa"/>
            <w:tcBorders>
              <w:top w:val="nil"/>
              <w:left w:val="nil"/>
              <w:bottom w:val="nil"/>
              <w:right w:val="nil"/>
            </w:tcBorders>
            <w:shd w:val="clear" w:color="000000" w:fill="DDEBF7"/>
            <w:noWrap/>
            <w:vAlign w:val="bottom"/>
            <w:hideMark/>
          </w:tcPr>
          <w:p w14:paraId="57DF753A"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32A115BA"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-8.43E-05</w:t>
            </w:r>
          </w:p>
        </w:tc>
        <w:tc>
          <w:tcPr>
            <w:tcW w:w="1590" w:type="dxa"/>
            <w:tcBorders>
              <w:top w:val="nil"/>
              <w:left w:val="nil"/>
              <w:bottom w:val="nil"/>
              <w:right w:val="nil"/>
            </w:tcBorders>
            <w:shd w:val="clear" w:color="000000" w:fill="DDEBF7"/>
            <w:noWrap/>
            <w:vAlign w:val="bottom"/>
            <w:hideMark/>
          </w:tcPr>
          <w:p w14:paraId="68CB4A5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0.000017</w:t>
            </w:r>
          </w:p>
        </w:tc>
        <w:tc>
          <w:tcPr>
            <w:tcW w:w="924" w:type="dxa"/>
            <w:tcBorders>
              <w:top w:val="nil"/>
              <w:left w:val="nil"/>
              <w:bottom w:val="nil"/>
              <w:right w:val="nil"/>
            </w:tcBorders>
            <w:shd w:val="clear" w:color="000000" w:fill="DDEBF7"/>
            <w:noWrap/>
            <w:vAlign w:val="bottom"/>
            <w:hideMark/>
          </w:tcPr>
          <w:p w14:paraId="59F11B7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-4.96</w:t>
            </w:r>
          </w:p>
        </w:tc>
        <w:tc>
          <w:tcPr>
            <w:tcW w:w="943" w:type="dxa"/>
            <w:tcBorders>
              <w:top w:val="nil"/>
              <w:left w:val="nil"/>
              <w:bottom w:val="nil"/>
              <w:right w:val="nil"/>
            </w:tcBorders>
            <w:shd w:val="clear" w:color="000000" w:fill="DDEBF7"/>
            <w:noWrap/>
            <w:vAlign w:val="bottom"/>
            <w:hideMark/>
          </w:tcPr>
          <w:p w14:paraId="11B889B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6F87FC42"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-0.0001</w:t>
            </w:r>
          </w:p>
        </w:tc>
        <w:tc>
          <w:tcPr>
            <w:tcW w:w="1436" w:type="dxa"/>
            <w:tcBorders>
              <w:top w:val="nil"/>
              <w:left w:val="nil"/>
              <w:bottom w:val="nil"/>
              <w:right w:val="single" w:sz="4" w:space="0" w:color="auto"/>
            </w:tcBorders>
            <w:shd w:val="clear" w:color="000000" w:fill="DDEBF7"/>
            <w:noWrap/>
            <w:vAlign w:val="bottom"/>
            <w:hideMark/>
          </w:tcPr>
          <w:p w14:paraId="4EE5547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-0.000051</w:t>
            </w:r>
          </w:p>
        </w:tc>
      </w:tr>
      <w:tr w:rsidR="00FE74A3" w:rsidRPr="00FE74A3" w14:paraId="59E7E59D"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625B6B51"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6830DB5D" w14:textId="2681D899" w:rsidR="00FE74A3" w:rsidRPr="00FE74A3" w:rsidRDefault="00670612"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Cs/>
                <w:color w:val="000000"/>
                <w:sz w:val="24"/>
                <w:szCs w:val="24"/>
              </w:rPr>
              <w:t>U</w:t>
            </w:r>
            <w:r w:rsidR="00FE74A3" w:rsidRPr="00FE74A3">
              <w:rPr>
                <w:rFonts w:ascii="Georgia" w:eastAsia="Times New Roman" w:hAnsi="Georgia" w:cs="Calibri"/>
                <w:iCs/>
                <w:color w:val="000000"/>
                <w:sz w:val="24"/>
                <w:szCs w:val="24"/>
              </w:rPr>
              <w:t>sair</w:t>
            </w:r>
          </w:p>
        </w:tc>
        <w:tc>
          <w:tcPr>
            <w:tcW w:w="274" w:type="dxa"/>
            <w:tcBorders>
              <w:top w:val="nil"/>
              <w:left w:val="nil"/>
              <w:bottom w:val="nil"/>
              <w:right w:val="nil"/>
            </w:tcBorders>
            <w:shd w:val="clear" w:color="000000" w:fill="DDEBF7"/>
            <w:noWrap/>
            <w:vAlign w:val="bottom"/>
            <w:hideMark/>
          </w:tcPr>
          <w:p w14:paraId="355C6FEE"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363EBB94"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-0.352784</w:t>
            </w:r>
          </w:p>
        </w:tc>
        <w:tc>
          <w:tcPr>
            <w:tcW w:w="1590" w:type="dxa"/>
            <w:tcBorders>
              <w:top w:val="nil"/>
              <w:left w:val="nil"/>
              <w:bottom w:val="nil"/>
              <w:right w:val="nil"/>
            </w:tcBorders>
            <w:shd w:val="clear" w:color="000000" w:fill="DDEBF7"/>
            <w:noWrap/>
            <w:vAlign w:val="bottom"/>
            <w:hideMark/>
          </w:tcPr>
          <w:p w14:paraId="1FAEE67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0.0942092</w:t>
            </w:r>
          </w:p>
        </w:tc>
        <w:tc>
          <w:tcPr>
            <w:tcW w:w="924" w:type="dxa"/>
            <w:tcBorders>
              <w:top w:val="nil"/>
              <w:left w:val="nil"/>
              <w:bottom w:val="nil"/>
              <w:right w:val="nil"/>
            </w:tcBorders>
            <w:shd w:val="clear" w:color="000000" w:fill="DDEBF7"/>
            <w:noWrap/>
            <w:vAlign w:val="bottom"/>
            <w:hideMark/>
          </w:tcPr>
          <w:p w14:paraId="13CD65CA"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-3.74</w:t>
            </w:r>
          </w:p>
        </w:tc>
        <w:tc>
          <w:tcPr>
            <w:tcW w:w="943" w:type="dxa"/>
            <w:tcBorders>
              <w:top w:val="nil"/>
              <w:left w:val="nil"/>
              <w:bottom w:val="nil"/>
              <w:right w:val="nil"/>
            </w:tcBorders>
            <w:shd w:val="clear" w:color="000000" w:fill="DDEBF7"/>
            <w:noWrap/>
            <w:vAlign w:val="bottom"/>
            <w:hideMark/>
          </w:tcPr>
          <w:p w14:paraId="49C6AD1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65EAC908"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-0.5374</w:t>
            </w:r>
          </w:p>
        </w:tc>
        <w:tc>
          <w:tcPr>
            <w:tcW w:w="1436" w:type="dxa"/>
            <w:tcBorders>
              <w:top w:val="nil"/>
              <w:left w:val="nil"/>
              <w:bottom w:val="nil"/>
              <w:right w:val="single" w:sz="4" w:space="0" w:color="auto"/>
            </w:tcBorders>
            <w:shd w:val="clear" w:color="000000" w:fill="DDEBF7"/>
            <w:noWrap/>
            <w:vAlign w:val="bottom"/>
            <w:hideMark/>
          </w:tcPr>
          <w:p w14:paraId="7B2F1FE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-0.168138</w:t>
            </w:r>
          </w:p>
        </w:tc>
      </w:tr>
      <w:tr w:rsidR="00FE74A3" w:rsidRPr="00FE74A3" w14:paraId="055C8DC5"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3060AC40"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07BCE287" w14:textId="22CD07C6" w:rsidR="00FE74A3" w:rsidRPr="00FE74A3" w:rsidRDefault="00670612"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A</w:t>
            </w:r>
            <w:r w:rsidR="00FE74A3" w:rsidRPr="00FE74A3">
              <w:rPr>
                <w:rFonts w:ascii="Georgia" w:eastAsia="Times New Roman" w:hAnsi="Georgia" w:cs="Calibri"/>
                <w:i/>
                <w:iCs/>
                <w:color w:val="000000"/>
                <w:sz w:val="24"/>
                <w:szCs w:val="24"/>
              </w:rPr>
              <w:t>a</w:t>
            </w:r>
          </w:p>
        </w:tc>
        <w:tc>
          <w:tcPr>
            <w:tcW w:w="274" w:type="dxa"/>
            <w:tcBorders>
              <w:top w:val="nil"/>
              <w:left w:val="nil"/>
              <w:bottom w:val="nil"/>
              <w:right w:val="nil"/>
            </w:tcBorders>
            <w:shd w:val="clear" w:color="000000" w:fill="DDEBF7"/>
            <w:noWrap/>
            <w:vAlign w:val="bottom"/>
            <w:hideMark/>
          </w:tcPr>
          <w:p w14:paraId="744B0F4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7E955C58"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-0.288727</w:t>
            </w:r>
          </w:p>
        </w:tc>
        <w:tc>
          <w:tcPr>
            <w:tcW w:w="1590" w:type="dxa"/>
            <w:tcBorders>
              <w:top w:val="nil"/>
              <w:left w:val="nil"/>
              <w:bottom w:val="nil"/>
              <w:right w:val="nil"/>
            </w:tcBorders>
            <w:shd w:val="clear" w:color="000000" w:fill="DDEBF7"/>
            <w:noWrap/>
            <w:vAlign w:val="bottom"/>
            <w:hideMark/>
          </w:tcPr>
          <w:p w14:paraId="4304A87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0.0488862</w:t>
            </w:r>
          </w:p>
        </w:tc>
        <w:tc>
          <w:tcPr>
            <w:tcW w:w="924" w:type="dxa"/>
            <w:tcBorders>
              <w:top w:val="nil"/>
              <w:left w:val="nil"/>
              <w:bottom w:val="nil"/>
              <w:right w:val="nil"/>
            </w:tcBorders>
            <w:shd w:val="clear" w:color="000000" w:fill="DDEBF7"/>
            <w:noWrap/>
            <w:vAlign w:val="bottom"/>
            <w:hideMark/>
          </w:tcPr>
          <w:p w14:paraId="24BF808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-5.91</w:t>
            </w:r>
          </w:p>
        </w:tc>
        <w:tc>
          <w:tcPr>
            <w:tcW w:w="943" w:type="dxa"/>
            <w:tcBorders>
              <w:top w:val="nil"/>
              <w:left w:val="nil"/>
              <w:bottom w:val="nil"/>
              <w:right w:val="nil"/>
            </w:tcBorders>
            <w:shd w:val="clear" w:color="000000" w:fill="DDEBF7"/>
            <w:noWrap/>
            <w:vAlign w:val="bottom"/>
            <w:hideMark/>
          </w:tcPr>
          <w:p w14:paraId="61B25D5C"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nil"/>
              <w:right w:val="nil"/>
            </w:tcBorders>
            <w:shd w:val="clear" w:color="000000" w:fill="DDEBF7"/>
            <w:noWrap/>
            <w:vAlign w:val="bottom"/>
            <w:hideMark/>
          </w:tcPr>
          <w:p w14:paraId="12B4739B"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-0.3845</w:t>
            </w:r>
          </w:p>
        </w:tc>
        <w:tc>
          <w:tcPr>
            <w:tcW w:w="1436" w:type="dxa"/>
            <w:tcBorders>
              <w:top w:val="nil"/>
              <w:left w:val="nil"/>
              <w:bottom w:val="nil"/>
              <w:right w:val="single" w:sz="4" w:space="0" w:color="auto"/>
            </w:tcBorders>
            <w:shd w:val="clear" w:color="000000" w:fill="DDEBF7"/>
            <w:noWrap/>
            <w:vAlign w:val="bottom"/>
            <w:hideMark/>
          </w:tcPr>
          <w:p w14:paraId="2FC3CB57"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-0.192912</w:t>
            </w:r>
          </w:p>
        </w:tc>
      </w:tr>
      <w:tr w:rsidR="00FE74A3" w:rsidRPr="00FE74A3" w14:paraId="76463B04" w14:textId="77777777" w:rsidTr="00FE74A3">
        <w:trPr>
          <w:trHeight w:val="118"/>
          <w:jc w:val="center"/>
        </w:trPr>
        <w:tc>
          <w:tcPr>
            <w:tcW w:w="1089" w:type="dxa"/>
            <w:tcBorders>
              <w:top w:val="nil"/>
              <w:left w:val="single" w:sz="4" w:space="0" w:color="auto"/>
              <w:bottom w:val="nil"/>
              <w:right w:val="nil"/>
            </w:tcBorders>
            <w:shd w:val="clear" w:color="000000" w:fill="DDEBF7"/>
            <w:noWrap/>
            <w:vAlign w:val="bottom"/>
            <w:hideMark/>
          </w:tcPr>
          <w:p w14:paraId="4AB764C8"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nil"/>
              <w:right w:val="nil"/>
            </w:tcBorders>
            <w:shd w:val="clear" w:color="000000" w:fill="DDEBF7"/>
            <w:noWrap/>
            <w:vAlign w:val="bottom"/>
            <w:hideMark/>
          </w:tcPr>
          <w:p w14:paraId="78A2188E" w14:textId="77777777" w:rsidR="00FE74A3" w:rsidRPr="00FE74A3" w:rsidRDefault="00FE74A3" w:rsidP="00FE74A3">
            <w:pPr>
              <w:spacing w:after="0" w:line="240" w:lineRule="auto"/>
              <w:rPr>
                <w:rFonts w:ascii="Georgia" w:eastAsia="Times New Roman" w:hAnsi="Georgia" w:cs="Calibri"/>
                <w:i/>
                <w:iCs/>
                <w:color w:val="000000"/>
                <w:sz w:val="24"/>
                <w:szCs w:val="24"/>
              </w:rPr>
            </w:pPr>
            <w:r w:rsidRPr="00FE74A3">
              <w:rPr>
                <w:rFonts w:ascii="Georgia" w:eastAsia="Times New Roman" w:hAnsi="Georgia" w:cs="Calibri"/>
                <w:i/>
                <w:iCs/>
                <w:color w:val="000000"/>
                <w:sz w:val="24"/>
                <w:szCs w:val="24"/>
              </w:rPr>
              <w:t>y15</w:t>
            </w:r>
          </w:p>
        </w:tc>
        <w:tc>
          <w:tcPr>
            <w:tcW w:w="274" w:type="dxa"/>
            <w:tcBorders>
              <w:top w:val="nil"/>
              <w:left w:val="nil"/>
              <w:bottom w:val="nil"/>
              <w:right w:val="nil"/>
            </w:tcBorders>
            <w:shd w:val="clear" w:color="000000" w:fill="DDEBF7"/>
            <w:noWrap/>
            <w:vAlign w:val="bottom"/>
            <w:hideMark/>
          </w:tcPr>
          <w:p w14:paraId="7D94FFDC"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nil"/>
              <w:right w:val="nil"/>
            </w:tcBorders>
            <w:shd w:val="clear" w:color="000000" w:fill="DDEBF7"/>
            <w:noWrap/>
            <w:vAlign w:val="bottom"/>
            <w:hideMark/>
          </w:tcPr>
          <w:p w14:paraId="582899E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0.0215338</w:t>
            </w:r>
          </w:p>
        </w:tc>
        <w:tc>
          <w:tcPr>
            <w:tcW w:w="1590" w:type="dxa"/>
            <w:tcBorders>
              <w:top w:val="nil"/>
              <w:left w:val="nil"/>
              <w:bottom w:val="nil"/>
              <w:right w:val="nil"/>
            </w:tcBorders>
            <w:shd w:val="clear" w:color="000000" w:fill="DDEBF7"/>
            <w:noWrap/>
            <w:vAlign w:val="bottom"/>
            <w:hideMark/>
          </w:tcPr>
          <w:p w14:paraId="28A5EE71"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0.0466095</w:t>
            </w:r>
          </w:p>
        </w:tc>
        <w:tc>
          <w:tcPr>
            <w:tcW w:w="924" w:type="dxa"/>
            <w:tcBorders>
              <w:top w:val="nil"/>
              <w:left w:val="nil"/>
              <w:bottom w:val="nil"/>
              <w:right w:val="nil"/>
            </w:tcBorders>
            <w:shd w:val="clear" w:color="000000" w:fill="DDEBF7"/>
            <w:noWrap/>
            <w:vAlign w:val="bottom"/>
            <w:hideMark/>
          </w:tcPr>
          <w:p w14:paraId="00B93AA0"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0.46</w:t>
            </w:r>
          </w:p>
        </w:tc>
        <w:tc>
          <w:tcPr>
            <w:tcW w:w="943" w:type="dxa"/>
            <w:tcBorders>
              <w:top w:val="nil"/>
              <w:left w:val="nil"/>
              <w:bottom w:val="nil"/>
              <w:right w:val="nil"/>
            </w:tcBorders>
            <w:shd w:val="clear" w:color="000000" w:fill="DDEBF7"/>
            <w:noWrap/>
            <w:vAlign w:val="bottom"/>
            <w:hideMark/>
          </w:tcPr>
          <w:p w14:paraId="5D0AA9D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0.644</w:t>
            </w:r>
          </w:p>
        </w:tc>
        <w:tc>
          <w:tcPr>
            <w:tcW w:w="1451" w:type="dxa"/>
            <w:tcBorders>
              <w:top w:val="nil"/>
              <w:left w:val="nil"/>
              <w:bottom w:val="nil"/>
              <w:right w:val="nil"/>
            </w:tcBorders>
            <w:shd w:val="clear" w:color="000000" w:fill="DDEBF7"/>
            <w:noWrap/>
            <w:vAlign w:val="bottom"/>
            <w:hideMark/>
          </w:tcPr>
          <w:p w14:paraId="7D23AE1F"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-0.0698</w:t>
            </w:r>
          </w:p>
        </w:tc>
        <w:tc>
          <w:tcPr>
            <w:tcW w:w="1436" w:type="dxa"/>
            <w:tcBorders>
              <w:top w:val="nil"/>
              <w:left w:val="nil"/>
              <w:bottom w:val="nil"/>
              <w:right w:val="single" w:sz="4" w:space="0" w:color="auto"/>
            </w:tcBorders>
            <w:shd w:val="clear" w:color="000000" w:fill="DDEBF7"/>
            <w:noWrap/>
            <w:vAlign w:val="bottom"/>
            <w:hideMark/>
          </w:tcPr>
          <w:p w14:paraId="5CDBC5F5"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0.1128868</w:t>
            </w:r>
          </w:p>
        </w:tc>
      </w:tr>
      <w:tr w:rsidR="00FE74A3" w:rsidRPr="00FE74A3" w14:paraId="60F57F03" w14:textId="77777777" w:rsidTr="00FE74A3">
        <w:trPr>
          <w:trHeight w:val="118"/>
          <w:jc w:val="center"/>
        </w:trPr>
        <w:tc>
          <w:tcPr>
            <w:tcW w:w="1089" w:type="dxa"/>
            <w:tcBorders>
              <w:top w:val="nil"/>
              <w:left w:val="single" w:sz="4" w:space="0" w:color="auto"/>
              <w:bottom w:val="single" w:sz="4" w:space="0" w:color="auto"/>
              <w:right w:val="nil"/>
            </w:tcBorders>
            <w:shd w:val="clear" w:color="000000" w:fill="DDEBF7"/>
            <w:noWrap/>
            <w:vAlign w:val="bottom"/>
            <w:hideMark/>
          </w:tcPr>
          <w:p w14:paraId="7F5301AF"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043" w:type="dxa"/>
            <w:tcBorders>
              <w:top w:val="nil"/>
              <w:left w:val="nil"/>
              <w:bottom w:val="single" w:sz="4" w:space="0" w:color="auto"/>
              <w:right w:val="nil"/>
            </w:tcBorders>
            <w:shd w:val="clear" w:color="000000" w:fill="DDEBF7"/>
            <w:noWrap/>
            <w:vAlign w:val="bottom"/>
            <w:hideMark/>
          </w:tcPr>
          <w:p w14:paraId="2E7492E2"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_cons</w:t>
            </w:r>
          </w:p>
        </w:tc>
        <w:tc>
          <w:tcPr>
            <w:tcW w:w="274" w:type="dxa"/>
            <w:tcBorders>
              <w:top w:val="nil"/>
              <w:left w:val="nil"/>
              <w:bottom w:val="single" w:sz="4" w:space="0" w:color="auto"/>
              <w:right w:val="nil"/>
            </w:tcBorders>
            <w:shd w:val="clear" w:color="000000" w:fill="DDEBF7"/>
            <w:noWrap/>
            <w:vAlign w:val="bottom"/>
            <w:hideMark/>
          </w:tcPr>
          <w:p w14:paraId="4933A8C4" w14:textId="77777777" w:rsidR="00FE74A3" w:rsidRPr="00FE74A3" w:rsidRDefault="00FE74A3" w:rsidP="00FE74A3">
            <w:pPr>
              <w:spacing w:after="0" w:line="240" w:lineRule="auto"/>
              <w:rPr>
                <w:rFonts w:ascii="Georgia" w:eastAsia="Times New Roman" w:hAnsi="Georgia" w:cs="Calibri"/>
                <w:color w:val="000000"/>
                <w:sz w:val="24"/>
                <w:szCs w:val="24"/>
              </w:rPr>
            </w:pPr>
            <w:r w:rsidRPr="00FE74A3">
              <w:rPr>
                <w:rFonts w:ascii="Georgia" w:eastAsia="Times New Roman" w:hAnsi="Georgia" w:cs="Calibri"/>
                <w:color w:val="000000"/>
                <w:sz w:val="24"/>
                <w:szCs w:val="24"/>
              </w:rPr>
              <w:t> </w:t>
            </w:r>
          </w:p>
        </w:tc>
        <w:tc>
          <w:tcPr>
            <w:tcW w:w="1541" w:type="dxa"/>
            <w:tcBorders>
              <w:top w:val="nil"/>
              <w:left w:val="nil"/>
              <w:bottom w:val="single" w:sz="4" w:space="0" w:color="auto"/>
              <w:right w:val="nil"/>
            </w:tcBorders>
            <w:shd w:val="clear" w:color="000000" w:fill="DDEBF7"/>
            <w:noWrap/>
            <w:vAlign w:val="bottom"/>
            <w:hideMark/>
          </w:tcPr>
          <w:p w14:paraId="5DDE37AD"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-2.241749</w:t>
            </w:r>
          </w:p>
        </w:tc>
        <w:tc>
          <w:tcPr>
            <w:tcW w:w="1590" w:type="dxa"/>
            <w:tcBorders>
              <w:top w:val="nil"/>
              <w:left w:val="nil"/>
              <w:bottom w:val="single" w:sz="4" w:space="0" w:color="auto"/>
              <w:right w:val="nil"/>
            </w:tcBorders>
            <w:shd w:val="clear" w:color="000000" w:fill="DDEBF7"/>
            <w:noWrap/>
            <w:vAlign w:val="bottom"/>
            <w:hideMark/>
          </w:tcPr>
          <w:p w14:paraId="310AC4D6"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0.0880826</w:t>
            </w:r>
          </w:p>
        </w:tc>
        <w:tc>
          <w:tcPr>
            <w:tcW w:w="924" w:type="dxa"/>
            <w:tcBorders>
              <w:top w:val="nil"/>
              <w:left w:val="nil"/>
              <w:bottom w:val="single" w:sz="4" w:space="0" w:color="auto"/>
              <w:right w:val="nil"/>
            </w:tcBorders>
            <w:shd w:val="clear" w:color="000000" w:fill="DDEBF7"/>
            <w:noWrap/>
            <w:vAlign w:val="bottom"/>
            <w:hideMark/>
          </w:tcPr>
          <w:p w14:paraId="052E092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-25.45</w:t>
            </w:r>
          </w:p>
        </w:tc>
        <w:tc>
          <w:tcPr>
            <w:tcW w:w="943" w:type="dxa"/>
            <w:tcBorders>
              <w:top w:val="nil"/>
              <w:left w:val="nil"/>
              <w:bottom w:val="single" w:sz="4" w:space="0" w:color="auto"/>
              <w:right w:val="nil"/>
            </w:tcBorders>
            <w:shd w:val="clear" w:color="000000" w:fill="DDEBF7"/>
            <w:noWrap/>
            <w:vAlign w:val="bottom"/>
            <w:hideMark/>
          </w:tcPr>
          <w:p w14:paraId="5222EF78"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0</w:t>
            </w:r>
          </w:p>
        </w:tc>
        <w:tc>
          <w:tcPr>
            <w:tcW w:w="1451" w:type="dxa"/>
            <w:tcBorders>
              <w:top w:val="nil"/>
              <w:left w:val="nil"/>
              <w:bottom w:val="single" w:sz="4" w:space="0" w:color="auto"/>
              <w:right w:val="nil"/>
            </w:tcBorders>
            <w:shd w:val="clear" w:color="000000" w:fill="DDEBF7"/>
            <w:noWrap/>
            <w:vAlign w:val="bottom"/>
            <w:hideMark/>
          </w:tcPr>
          <w:p w14:paraId="2149AC8E"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-2.4144</w:t>
            </w:r>
          </w:p>
        </w:tc>
        <w:tc>
          <w:tcPr>
            <w:tcW w:w="1436" w:type="dxa"/>
            <w:tcBorders>
              <w:top w:val="nil"/>
              <w:left w:val="nil"/>
              <w:bottom w:val="single" w:sz="4" w:space="0" w:color="auto"/>
              <w:right w:val="single" w:sz="4" w:space="0" w:color="auto"/>
            </w:tcBorders>
            <w:shd w:val="clear" w:color="000000" w:fill="DDEBF7"/>
            <w:noWrap/>
            <w:vAlign w:val="bottom"/>
            <w:hideMark/>
          </w:tcPr>
          <w:p w14:paraId="226D94E3" w14:textId="77777777" w:rsidR="00FE74A3" w:rsidRPr="00FE74A3" w:rsidRDefault="00FE74A3" w:rsidP="00FE74A3">
            <w:pPr>
              <w:spacing w:after="0" w:line="240" w:lineRule="auto"/>
              <w:jc w:val="right"/>
              <w:rPr>
                <w:rFonts w:ascii="Georgia" w:eastAsia="Times New Roman" w:hAnsi="Georgia" w:cs="Calibri"/>
                <w:color w:val="000000"/>
                <w:sz w:val="24"/>
                <w:szCs w:val="24"/>
              </w:rPr>
            </w:pPr>
            <w:r w:rsidRPr="00FE74A3">
              <w:rPr>
                <w:rFonts w:ascii="Georgia" w:eastAsia="Times New Roman" w:hAnsi="Georgia" w:cs="Calibri"/>
                <w:color w:val="000000"/>
                <w:sz w:val="24"/>
                <w:szCs w:val="24"/>
              </w:rPr>
              <w:t>-2.06911</w:t>
            </w:r>
          </w:p>
        </w:tc>
      </w:tr>
    </w:tbl>
    <w:p w14:paraId="03EF55D8" w14:textId="02162E1F" w:rsidR="00670612" w:rsidRDefault="00670612" w:rsidP="00AD0F45">
      <w:pPr>
        <w:spacing w:before="240"/>
        <w:ind w:firstLine="720"/>
        <w:jc w:val="center"/>
        <w:rPr>
          <w:rFonts w:ascii="Times New Roman" w:hAnsi="Times New Roman"/>
          <w:sz w:val="24"/>
        </w:rPr>
      </w:pPr>
    </w:p>
    <w:p w14:paraId="27F4176E" w14:textId="576FF9BC" w:rsidR="00670612" w:rsidRDefault="00670612" w:rsidP="00AD0F45">
      <w:pPr>
        <w:spacing w:before="240"/>
        <w:ind w:firstLine="720"/>
        <w:jc w:val="center"/>
        <w:rPr>
          <w:rFonts w:ascii="Times New Roman" w:hAnsi="Times New Roman"/>
          <w:sz w:val="24"/>
        </w:rPr>
      </w:pPr>
    </w:p>
    <w:p w14:paraId="7DCC8BD7" w14:textId="2CAD6AB6" w:rsidR="00670612" w:rsidRDefault="00670612" w:rsidP="00AD0F45">
      <w:pPr>
        <w:spacing w:before="240"/>
        <w:ind w:firstLine="720"/>
        <w:jc w:val="center"/>
        <w:rPr>
          <w:rFonts w:ascii="Times New Roman" w:hAnsi="Times New Roman"/>
          <w:sz w:val="24"/>
        </w:rPr>
      </w:pPr>
    </w:p>
    <w:p w14:paraId="13E39D50" w14:textId="072A9AA3" w:rsidR="00670612" w:rsidRDefault="00670612" w:rsidP="00AD0F45">
      <w:pPr>
        <w:spacing w:before="240"/>
        <w:ind w:firstLine="720"/>
        <w:jc w:val="center"/>
        <w:rPr>
          <w:rFonts w:ascii="Times New Roman" w:hAnsi="Times New Roman"/>
          <w:sz w:val="24"/>
        </w:rPr>
      </w:pPr>
    </w:p>
    <w:p w14:paraId="04A88535" w14:textId="77777777" w:rsidR="00670612" w:rsidRDefault="00670612" w:rsidP="00FF0F78">
      <w:pPr>
        <w:spacing w:before="240"/>
        <w:rPr>
          <w:rFonts w:ascii="Times New Roman" w:hAnsi="Times New Roman"/>
          <w:sz w:val="24"/>
        </w:rPr>
      </w:pPr>
    </w:p>
    <w:tbl>
      <w:tblPr>
        <w:tblW w:w="11160" w:type="dxa"/>
        <w:jc w:val="center"/>
        <w:tblLook w:val="04A0" w:firstRow="1" w:lastRow="0" w:firstColumn="1" w:lastColumn="0" w:noHBand="0" w:noVBand="1"/>
      </w:tblPr>
      <w:tblGrid>
        <w:gridCol w:w="1334"/>
        <w:gridCol w:w="1277"/>
        <w:gridCol w:w="274"/>
        <w:gridCol w:w="1659"/>
        <w:gridCol w:w="1727"/>
        <w:gridCol w:w="1024"/>
        <w:gridCol w:w="1037"/>
        <w:gridCol w:w="1334"/>
        <w:gridCol w:w="1494"/>
      </w:tblGrid>
      <w:tr w:rsidR="005034CA" w:rsidRPr="005034CA" w14:paraId="2CADA169" w14:textId="77777777" w:rsidTr="00670612">
        <w:trPr>
          <w:trHeight w:val="294"/>
          <w:jc w:val="center"/>
        </w:trPr>
        <w:tc>
          <w:tcPr>
            <w:tcW w:w="8332" w:type="dxa"/>
            <w:gridSpan w:val="7"/>
            <w:tcBorders>
              <w:top w:val="single" w:sz="4" w:space="0" w:color="auto"/>
              <w:left w:val="single" w:sz="4" w:space="0" w:color="auto"/>
              <w:bottom w:val="nil"/>
              <w:right w:val="nil"/>
            </w:tcBorders>
            <w:shd w:val="clear" w:color="000000" w:fill="DDEBF7"/>
            <w:noWrap/>
            <w:vAlign w:val="bottom"/>
            <w:hideMark/>
          </w:tcPr>
          <w:p w14:paraId="5572DC7F"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lastRenderedPageBreak/>
              <w:t>Stata Command: gologit2  groups  flighttime  distance hhi desthhi aa y17</w:t>
            </w:r>
          </w:p>
        </w:tc>
        <w:tc>
          <w:tcPr>
            <w:tcW w:w="1334" w:type="dxa"/>
            <w:tcBorders>
              <w:top w:val="single" w:sz="4" w:space="0" w:color="auto"/>
              <w:left w:val="nil"/>
              <w:bottom w:val="nil"/>
              <w:right w:val="nil"/>
            </w:tcBorders>
            <w:shd w:val="clear" w:color="000000" w:fill="DDEBF7"/>
            <w:noWrap/>
            <w:vAlign w:val="bottom"/>
            <w:hideMark/>
          </w:tcPr>
          <w:p w14:paraId="3281E1AF"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494" w:type="dxa"/>
            <w:tcBorders>
              <w:top w:val="single" w:sz="4" w:space="0" w:color="auto"/>
              <w:left w:val="nil"/>
              <w:bottom w:val="nil"/>
              <w:right w:val="single" w:sz="4" w:space="0" w:color="auto"/>
            </w:tcBorders>
            <w:shd w:val="clear" w:color="000000" w:fill="DDEBF7"/>
            <w:noWrap/>
            <w:vAlign w:val="bottom"/>
            <w:hideMark/>
          </w:tcPr>
          <w:p w14:paraId="3BBBBF7B"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r>
      <w:tr w:rsidR="005034CA" w:rsidRPr="005034CA" w14:paraId="7F2AE6F7"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1C15F6D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11AA4FD9"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4DC5F9D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3F0EAE4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nil"/>
              <w:left w:val="nil"/>
              <w:bottom w:val="nil"/>
              <w:right w:val="nil"/>
            </w:tcBorders>
            <w:shd w:val="clear" w:color="000000" w:fill="DDEBF7"/>
            <w:noWrap/>
            <w:vAlign w:val="bottom"/>
            <w:hideMark/>
          </w:tcPr>
          <w:p w14:paraId="3140DFB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20D2537B"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3FD968C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334" w:type="dxa"/>
            <w:tcBorders>
              <w:top w:val="nil"/>
              <w:left w:val="nil"/>
              <w:bottom w:val="nil"/>
              <w:right w:val="nil"/>
            </w:tcBorders>
            <w:shd w:val="clear" w:color="000000" w:fill="DDEBF7"/>
            <w:noWrap/>
            <w:vAlign w:val="bottom"/>
            <w:hideMark/>
          </w:tcPr>
          <w:p w14:paraId="129584F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494" w:type="dxa"/>
            <w:tcBorders>
              <w:top w:val="nil"/>
              <w:left w:val="nil"/>
              <w:bottom w:val="nil"/>
              <w:right w:val="single" w:sz="4" w:space="0" w:color="auto"/>
            </w:tcBorders>
            <w:shd w:val="clear" w:color="000000" w:fill="DDEBF7"/>
            <w:noWrap/>
            <w:vAlign w:val="bottom"/>
            <w:hideMark/>
          </w:tcPr>
          <w:p w14:paraId="0D1BD0E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r>
      <w:tr w:rsidR="005034CA" w:rsidRPr="005034CA" w14:paraId="739CF2F7" w14:textId="77777777" w:rsidTr="00670612">
        <w:trPr>
          <w:trHeight w:val="294"/>
          <w:jc w:val="center"/>
        </w:trPr>
        <w:tc>
          <w:tcPr>
            <w:tcW w:w="4544" w:type="dxa"/>
            <w:gridSpan w:val="4"/>
            <w:tcBorders>
              <w:top w:val="nil"/>
              <w:left w:val="single" w:sz="4" w:space="0" w:color="auto"/>
              <w:bottom w:val="nil"/>
              <w:right w:val="nil"/>
            </w:tcBorders>
            <w:shd w:val="clear" w:color="000000" w:fill="DDEBF7"/>
            <w:noWrap/>
            <w:vAlign w:val="bottom"/>
            <w:hideMark/>
          </w:tcPr>
          <w:p w14:paraId="2BEB8DE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Generalized Ordered Logit Estimates</w:t>
            </w:r>
          </w:p>
        </w:tc>
        <w:tc>
          <w:tcPr>
            <w:tcW w:w="1727" w:type="dxa"/>
            <w:tcBorders>
              <w:top w:val="nil"/>
              <w:left w:val="nil"/>
              <w:bottom w:val="nil"/>
              <w:right w:val="nil"/>
            </w:tcBorders>
            <w:shd w:val="clear" w:color="000000" w:fill="DDEBF7"/>
            <w:noWrap/>
            <w:vAlign w:val="bottom"/>
            <w:hideMark/>
          </w:tcPr>
          <w:p w14:paraId="06AF168F"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06011E4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73F44C35"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334" w:type="dxa"/>
            <w:tcBorders>
              <w:top w:val="nil"/>
              <w:left w:val="nil"/>
              <w:bottom w:val="nil"/>
              <w:right w:val="nil"/>
            </w:tcBorders>
            <w:shd w:val="clear" w:color="000000" w:fill="DDEBF7"/>
            <w:noWrap/>
            <w:vAlign w:val="bottom"/>
            <w:hideMark/>
          </w:tcPr>
          <w:p w14:paraId="7E1C7E1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n = 29032</w:t>
            </w:r>
          </w:p>
        </w:tc>
        <w:tc>
          <w:tcPr>
            <w:tcW w:w="1494" w:type="dxa"/>
            <w:tcBorders>
              <w:top w:val="nil"/>
              <w:left w:val="nil"/>
              <w:bottom w:val="nil"/>
              <w:right w:val="single" w:sz="4" w:space="0" w:color="auto"/>
            </w:tcBorders>
            <w:shd w:val="clear" w:color="000000" w:fill="DDEBF7"/>
            <w:noWrap/>
            <w:vAlign w:val="bottom"/>
            <w:hideMark/>
          </w:tcPr>
          <w:p w14:paraId="261E4DD7"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r>
      <w:tr w:rsidR="005034CA" w:rsidRPr="005034CA" w14:paraId="33921E8E"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6721E0F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19C07206"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06E3013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4DB139F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nil"/>
              <w:left w:val="nil"/>
              <w:bottom w:val="nil"/>
              <w:right w:val="nil"/>
            </w:tcBorders>
            <w:shd w:val="clear" w:color="000000" w:fill="DDEBF7"/>
            <w:noWrap/>
            <w:vAlign w:val="bottom"/>
            <w:hideMark/>
          </w:tcPr>
          <w:p w14:paraId="2309CD64"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4A19373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44671FA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828" w:type="dxa"/>
            <w:gridSpan w:val="2"/>
            <w:tcBorders>
              <w:top w:val="nil"/>
              <w:left w:val="nil"/>
              <w:bottom w:val="nil"/>
              <w:right w:val="single" w:sz="4" w:space="0" w:color="000000"/>
            </w:tcBorders>
            <w:shd w:val="clear" w:color="000000" w:fill="DDEBF7"/>
            <w:noWrap/>
            <w:vAlign w:val="bottom"/>
            <w:hideMark/>
          </w:tcPr>
          <w:p w14:paraId="433717A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LR chi2(12) = 760.51</w:t>
            </w:r>
          </w:p>
        </w:tc>
      </w:tr>
      <w:tr w:rsidR="005034CA" w:rsidRPr="005034CA" w14:paraId="3839DF0A"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07AB07BA" w14:textId="5EA6D6CE" w:rsidR="005034CA" w:rsidRPr="005034CA" w:rsidRDefault="005034CA" w:rsidP="005034CA">
            <w:pPr>
              <w:spacing w:after="0" w:line="240" w:lineRule="auto"/>
              <w:rPr>
                <w:rFonts w:ascii="Georgia" w:eastAsia="Times New Roman" w:hAnsi="Georgia" w:cs="Calibri"/>
                <w:color w:val="000000"/>
                <w:sz w:val="24"/>
                <w:szCs w:val="24"/>
              </w:rPr>
            </w:pPr>
          </w:p>
        </w:tc>
        <w:tc>
          <w:tcPr>
            <w:tcW w:w="1277" w:type="dxa"/>
            <w:tcBorders>
              <w:top w:val="nil"/>
              <w:left w:val="nil"/>
              <w:bottom w:val="nil"/>
              <w:right w:val="nil"/>
            </w:tcBorders>
            <w:shd w:val="clear" w:color="000000" w:fill="DDEBF7"/>
            <w:noWrap/>
            <w:vAlign w:val="bottom"/>
            <w:hideMark/>
          </w:tcPr>
          <w:p w14:paraId="475431C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74" w:type="dxa"/>
            <w:tcBorders>
              <w:top w:val="nil"/>
              <w:left w:val="nil"/>
              <w:bottom w:val="nil"/>
              <w:right w:val="nil"/>
            </w:tcBorders>
            <w:shd w:val="clear" w:color="000000" w:fill="DDEBF7"/>
            <w:noWrap/>
            <w:vAlign w:val="bottom"/>
            <w:hideMark/>
          </w:tcPr>
          <w:p w14:paraId="04058206"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6259C98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nil"/>
              <w:left w:val="nil"/>
              <w:bottom w:val="nil"/>
              <w:right w:val="nil"/>
            </w:tcBorders>
            <w:shd w:val="clear" w:color="000000" w:fill="DDEBF7"/>
            <w:noWrap/>
            <w:vAlign w:val="bottom"/>
            <w:hideMark/>
          </w:tcPr>
          <w:p w14:paraId="2995972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6AD4EC8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0583528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828" w:type="dxa"/>
            <w:gridSpan w:val="2"/>
            <w:tcBorders>
              <w:top w:val="nil"/>
              <w:left w:val="nil"/>
              <w:bottom w:val="nil"/>
              <w:right w:val="single" w:sz="4" w:space="0" w:color="000000"/>
            </w:tcBorders>
            <w:shd w:val="clear" w:color="000000" w:fill="DDEBF7"/>
            <w:noWrap/>
            <w:vAlign w:val="bottom"/>
            <w:hideMark/>
          </w:tcPr>
          <w:p w14:paraId="1A01201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xml:space="preserve">Prob &gt; chi2 = 0 </w:t>
            </w:r>
          </w:p>
        </w:tc>
      </w:tr>
      <w:tr w:rsidR="005034CA" w:rsidRPr="005034CA" w14:paraId="6BF33748" w14:textId="77777777" w:rsidTr="00670612">
        <w:trPr>
          <w:trHeight w:val="294"/>
          <w:jc w:val="center"/>
        </w:trPr>
        <w:tc>
          <w:tcPr>
            <w:tcW w:w="2885" w:type="dxa"/>
            <w:gridSpan w:val="3"/>
            <w:tcBorders>
              <w:top w:val="nil"/>
              <w:left w:val="single" w:sz="4" w:space="0" w:color="auto"/>
              <w:bottom w:val="nil"/>
              <w:right w:val="nil"/>
            </w:tcBorders>
            <w:shd w:val="clear" w:color="000000" w:fill="DDEBF7"/>
            <w:noWrap/>
            <w:vAlign w:val="bottom"/>
            <w:hideMark/>
          </w:tcPr>
          <w:p w14:paraId="1F2E48B1" w14:textId="5CE43AF3"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xml:space="preserve">Log likelihood </w:t>
            </w:r>
            <w:r w:rsidRPr="005034CA">
              <w:rPr>
                <w:rFonts w:ascii="Georgia" w:eastAsia="Times New Roman" w:hAnsi="Georgia" w:cs="Calibri"/>
                <w:color w:val="000000"/>
                <w:sz w:val="20"/>
                <w:szCs w:val="20"/>
              </w:rPr>
              <w:t>=</w:t>
            </w:r>
            <w:r w:rsidRPr="005034CA">
              <w:rPr>
                <w:rFonts w:ascii="Georgia" w:eastAsia="Times New Roman" w:hAnsi="Georgia" w:cs="Calibri"/>
                <w:color w:val="000000"/>
                <w:sz w:val="24"/>
                <w:szCs w:val="24"/>
              </w:rPr>
              <w:t xml:space="preserve"> </w:t>
            </w:r>
            <w:r>
              <w:rPr>
                <w:rFonts w:ascii="Georgia" w:eastAsia="Times New Roman" w:hAnsi="Georgia" w:cs="Calibri"/>
                <w:color w:val="000000"/>
                <w:sz w:val="24"/>
                <w:szCs w:val="24"/>
                <w:vertAlign w:val="superscript"/>
              </w:rPr>
              <w:t>-</w:t>
            </w:r>
            <w:r w:rsidRPr="005034CA">
              <w:rPr>
                <w:rFonts w:ascii="Georgia" w:eastAsia="Times New Roman" w:hAnsi="Georgia" w:cs="Calibri"/>
                <w:color w:val="000000"/>
                <w:sz w:val="24"/>
                <w:szCs w:val="24"/>
              </w:rPr>
              <w:t>19660.6</w:t>
            </w:r>
          </w:p>
        </w:tc>
        <w:tc>
          <w:tcPr>
            <w:tcW w:w="1659" w:type="dxa"/>
            <w:tcBorders>
              <w:top w:val="nil"/>
              <w:left w:val="nil"/>
              <w:bottom w:val="nil"/>
              <w:right w:val="nil"/>
            </w:tcBorders>
            <w:shd w:val="clear" w:color="000000" w:fill="DDEBF7"/>
            <w:noWrap/>
            <w:vAlign w:val="bottom"/>
            <w:hideMark/>
          </w:tcPr>
          <w:p w14:paraId="4DA781C5"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nil"/>
              <w:left w:val="nil"/>
              <w:bottom w:val="nil"/>
              <w:right w:val="nil"/>
            </w:tcBorders>
            <w:shd w:val="clear" w:color="000000" w:fill="DDEBF7"/>
            <w:noWrap/>
            <w:vAlign w:val="bottom"/>
            <w:hideMark/>
          </w:tcPr>
          <w:p w14:paraId="2E2A49B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275BDC6F"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0A246312"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2828" w:type="dxa"/>
            <w:gridSpan w:val="2"/>
            <w:tcBorders>
              <w:top w:val="nil"/>
              <w:left w:val="nil"/>
              <w:bottom w:val="nil"/>
              <w:right w:val="single" w:sz="4" w:space="0" w:color="000000"/>
            </w:tcBorders>
            <w:shd w:val="clear" w:color="000000" w:fill="DDEBF7"/>
            <w:noWrap/>
            <w:vAlign w:val="bottom"/>
            <w:hideMark/>
          </w:tcPr>
          <w:p w14:paraId="30F96DB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Pseudo R2 = 0.0190</w:t>
            </w:r>
          </w:p>
        </w:tc>
      </w:tr>
      <w:tr w:rsidR="005034CA" w:rsidRPr="005034CA" w14:paraId="5D648600" w14:textId="77777777" w:rsidTr="00670612">
        <w:trPr>
          <w:trHeight w:val="294"/>
          <w:jc w:val="center"/>
        </w:trPr>
        <w:tc>
          <w:tcPr>
            <w:tcW w:w="1334" w:type="dxa"/>
            <w:tcBorders>
              <w:top w:val="nil"/>
              <w:left w:val="single" w:sz="4" w:space="0" w:color="auto"/>
              <w:bottom w:val="single" w:sz="4" w:space="0" w:color="auto"/>
              <w:right w:val="nil"/>
            </w:tcBorders>
            <w:shd w:val="clear" w:color="000000" w:fill="DDEBF7"/>
            <w:noWrap/>
            <w:vAlign w:val="bottom"/>
            <w:hideMark/>
          </w:tcPr>
          <w:p w14:paraId="6C9CC6A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single" w:sz="4" w:space="0" w:color="auto"/>
              <w:right w:val="nil"/>
            </w:tcBorders>
            <w:shd w:val="clear" w:color="000000" w:fill="DDEBF7"/>
            <w:noWrap/>
            <w:vAlign w:val="bottom"/>
            <w:hideMark/>
          </w:tcPr>
          <w:p w14:paraId="557D09E5" w14:textId="01A85B7B" w:rsidR="005034CA" w:rsidRPr="005034CA" w:rsidRDefault="00260D80"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G</w:t>
            </w:r>
            <w:r w:rsidR="005034CA" w:rsidRPr="005034CA">
              <w:rPr>
                <w:rFonts w:ascii="Georgia" w:eastAsia="Times New Roman" w:hAnsi="Georgia" w:cs="Calibri"/>
                <w:i/>
                <w:iCs/>
                <w:color w:val="000000"/>
                <w:sz w:val="24"/>
                <w:szCs w:val="24"/>
              </w:rPr>
              <w:t>roups</w:t>
            </w:r>
          </w:p>
        </w:tc>
        <w:tc>
          <w:tcPr>
            <w:tcW w:w="274" w:type="dxa"/>
            <w:tcBorders>
              <w:top w:val="nil"/>
              <w:left w:val="nil"/>
              <w:bottom w:val="single" w:sz="4" w:space="0" w:color="auto"/>
              <w:right w:val="nil"/>
            </w:tcBorders>
            <w:shd w:val="clear" w:color="000000" w:fill="DDEBF7"/>
            <w:noWrap/>
            <w:vAlign w:val="bottom"/>
            <w:hideMark/>
          </w:tcPr>
          <w:p w14:paraId="38F1765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single" w:sz="4" w:space="0" w:color="auto"/>
              <w:right w:val="nil"/>
            </w:tcBorders>
            <w:shd w:val="clear" w:color="000000" w:fill="DDEBF7"/>
            <w:noWrap/>
            <w:vAlign w:val="bottom"/>
            <w:hideMark/>
          </w:tcPr>
          <w:p w14:paraId="225529B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Coefficient</w:t>
            </w:r>
          </w:p>
        </w:tc>
        <w:tc>
          <w:tcPr>
            <w:tcW w:w="1727" w:type="dxa"/>
            <w:tcBorders>
              <w:top w:val="nil"/>
              <w:left w:val="nil"/>
              <w:bottom w:val="single" w:sz="4" w:space="0" w:color="auto"/>
              <w:right w:val="nil"/>
            </w:tcBorders>
            <w:shd w:val="clear" w:color="000000" w:fill="DDEBF7"/>
            <w:noWrap/>
            <w:vAlign w:val="bottom"/>
            <w:hideMark/>
          </w:tcPr>
          <w:p w14:paraId="382E29F9"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Std. Error</w:t>
            </w:r>
          </w:p>
        </w:tc>
        <w:tc>
          <w:tcPr>
            <w:tcW w:w="1024" w:type="dxa"/>
            <w:tcBorders>
              <w:top w:val="nil"/>
              <w:left w:val="nil"/>
              <w:bottom w:val="single" w:sz="4" w:space="0" w:color="auto"/>
              <w:right w:val="nil"/>
            </w:tcBorders>
            <w:shd w:val="clear" w:color="000000" w:fill="DDEBF7"/>
            <w:noWrap/>
            <w:vAlign w:val="bottom"/>
            <w:hideMark/>
          </w:tcPr>
          <w:p w14:paraId="5E0CFCC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z</w:t>
            </w:r>
          </w:p>
        </w:tc>
        <w:tc>
          <w:tcPr>
            <w:tcW w:w="1037" w:type="dxa"/>
            <w:tcBorders>
              <w:top w:val="nil"/>
              <w:left w:val="nil"/>
              <w:bottom w:val="single" w:sz="4" w:space="0" w:color="auto"/>
              <w:right w:val="nil"/>
            </w:tcBorders>
            <w:shd w:val="clear" w:color="000000" w:fill="DDEBF7"/>
            <w:noWrap/>
            <w:vAlign w:val="bottom"/>
            <w:hideMark/>
          </w:tcPr>
          <w:p w14:paraId="334AA83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P &gt; |z|</w:t>
            </w:r>
          </w:p>
        </w:tc>
        <w:tc>
          <w:tcPr>
            <w:tcW w:w="2828" w:type="dxa"/>
            <w:gridSpan w:val="2"/>
            <w:tcBorders>
              <w:top w:val="nil"/>
              <w:left w:val="nil"/>
              <w:bottom w:val="single" w:sz="4" w:space="0" w:color="auto"/>
              <w:right w:val="single" w:sz="4" w:space="0" w:color="000000"/>
            </w:tcBorders>
            <w:shd w:val="clear" w:color="000000" w:fill="DDEBF7"/>
            <w:noWrap/>
            <w:vAlign w:val="bottom"/>
            <w:hideMark/>
          </w:tcPr>
          <w:p w14:paraId="5224808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95% Confidence Interval</w:t>
            </w:r>
          </w:p>
        </w:tc>
      </w:tr>
      <w:tr w:rsidR="005034CA" w:rsidRPr="005034CA" w14:paraId="3A261B76"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7475939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ontime</w:t>
            </w:r>
          </w:p>
        </w:tc>
        <w:tc>
          <w:tcPr>
            <w:tcW w:w="1277" w:type="dxa"/>
            <w:tcBorders>
              <w:top w:val="nil"/>
              <w:left w:val="nil"/>
              <w:bottom w:val="nil"/>
              <w:right w:val="nil"/>
            </w:tcBorders>
            <w:shd w:val="clear" w:color="000000" w:fill="DDEBF7"/>
            <w:noWrap/>
            <w:vAlign w:val="bottom"/>
            <w:hideMark/>
          </w:tcPr>
          <w:p w14:paraId="5DAC6079"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 </w:t>
            </w:r>
          </w:p>
        </w:tc>
        <w:tc>
          <w:tcPr>
            <w:tcW w:w="274" w:type="dxa"/>
            <w:tcBorders>
              <w:top w:val="nil"/>
              <w:left w:val="nil"/>
              <w:bottom w:val="nil"/>
              <w:right w:val="nil"/>
            </w:tcBorders>
            <w:shd w:val="clear" w:color="000000" w:fill="DDEBF7"/>
            <w:noWrap/>
            <w:vAlign w:val="bottom"/>
            <w:hideMark/>
          </w:tcPr>
          <w:p w14:paraId="38FDE09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7E9DEA8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nil"/>
              <w:left w:val="nil"/>
              <w:bottom w:val="nil"/>
              <w:right w:val="nil"/>
            </w:tcBorders>
            <w:shd w:val="clear" w:color="000000" w:fill="DDEBF7"/>
            <w:noWrap/>
            <w:vAlign w:val="bottom"/>
            <w:hideMark/>
          </w:tcPr>
          <w:p w14:paraId="0B3A350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nil"/>
              <w:left w:val="nil"/>
              <w:bottom w:val="nil"/>
              <w:right w:val="nil"/>
            </w:tcBorders>
            <w:shd w:val="clear" w:color="000000" w:fill="DDEBF7"/>
            <w:noWrap/>
            <w:vAlign w:val="bottom"/>
            <w:hideMark/>
          </w:tcPr>
          <w:p w14:paraId="5311F3A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nil"/>
              <w:left w:val="nil"/>
              <w:bottom w:val="nil"/>
              <w:right w:val="nil"/>
            </w:tcBorders>
            <w:shd w:val="clear" w:color="000000" w:fill="DDEBF7"/>
            <w:noWrap/>
            <w:vAlign w:val="bottom"/>
            <w:hideMark/>
          </w:tcPr>
          <w:p w14:paraId="72BC8BB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334" w:type="dxa"/>
            <w:tcBorders>
              <w:top w:val="nil"/>
              <w:left w:val="nil"/>
              <w:bottom w:val="nil"/>
              <w:right w:val="nil"/>
            </w:tcBorders>
            <w:shd w:val="clear" w:color="000000" w:fill="DDEBF7"/>
            <w:noWrap/>
            <w:vAlign w:val="bottom"/>
            <w:hideMark/>
          </w:tcPr>
          <w:p w14:paraId="464964C4"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494" w:type="dxa"/>
            <w:tcBorders>
              <w:top w:val="nil"/>
              <w:left w:val="nil"/>
              <w:bottom w:val="nil"/>
              <w:right w:val="single" w:sz="4" w:space="0" w:color="auto"/>
            </w:tcBorders>
            <w:shd w:val="clear" w:color="000000" w:fill="DDEBF7"/>
            <w:noWrap/>
            <w:vAlign w:val="bottom"/>
            <w:hideMark/>
          </w:tcPr>
          <w:p w14:paraId="08AB9956"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r>
      <w:tr w:rsidR="005034CA" w:rsidRPr="005034CA" w14:paraId="7A4E9A5A"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62F83F94"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551" w:type="dxa"/>
            <w:gridSpan w:val="2"/>
            <w:tcBorders>
              <w:top w:val="nil"/>
              <w:left w:val="nil"/>
              <w:bottom w:val="nil"/>
              <w:right w:val="nil"/>
            </w:tcBorders>
            <w:shd w:val="clear" w:color="000000" w:fill="DDEBF7"/>
            <w:noWrap/>
            <w:vAlign w:val="bottom"/>
            <w:hideMark/>
          </w:tcPr>
          <w:p w14:paraId="68ABF611"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flighttime</w:t>
            </w:r>
          </w:p>
        </w:tc>
        <w:tc>
          <w:tcPr>
            <w:tcW w:w="1659" w:type="dxa"/>
            <w:tcBorders>
              <w:top w:val="nil"/>
              <w:left w:val="nil"/>
              <w:bottom w:val="nil"/>
              <w:right w:val="nil"/>
            </w:tcBorders>
            <w:shd w:val="clear" w:color="000000" w:fill="DDEBF7"/>
            <w:noWrap/>
            <w:vAlign w:val="bottom"/>
            <w:hideMark/>
          </w:tcPr>
          <w:p w14:paraId="280BDA3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0.0216751</w:t>
            </w:r>
          </w:p>
        </w:tc>
        <w:tc>
          <w:tcPr>
            <w:tcW w:w="1727" w:type="dxa"/>
            <w:tcBorders>
              <w:top w:val="nil"/>
              <w:left w:val="nil"/>
              <w:bottom w:val="nil"/>
              <w:right w:val="nil"/>
            </w:tcBorders>
            <w:shd w:val="clear" w:color="000000" w:fill="DDEBF7"/>
            <w:noWrap/>
            <w:vAlign w:val="bottom"/>
            <w:hideMark/>
          </w:tcPr>
          <w:p w14:paraId="69BE78D8"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0.0009224</w:t>
            </w:r>
          </w:p>
        </w:tc>
        <w:tc>
          <w:tcPr>
            <w:tcW w:w="1024" w:type="dxa"/>
            <w:tcBorders>
              <w:top w:val="nil"/>
              <w:left w:val="nil"/>
              <w:bottom w:val="nil"/>
              <w:right w:val="nil"/>
            </w:tcBorders>
            <w:shd w:val="clear" w:color="000000" w:fill="DDEBF7"/>
            <w:noWrap/>
            <w:vAlign w:val="bottom"/>
            <w:hideMark/>
          </w:tcPr>
          <w:p w14:paraId="4B2ED7A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23.5</w:t>
            </w:r>
          </w:p>
        </w:tc>
        <w:tc>
          <w:tcPr>
            <w:tcW w:w="1037" w:type="dxa"/>
            <w:tcBorders>
              <w:top w:val="nil"/>
              <w:left w:val="nil"/>
              <w:bottom w:val="nil"/>
              <w:right w:val="nil"/>
            </w:tcBorders>
            <w:shd w:val="clear" w:color="000000" w:fill="DDEBF7"/>
            <w:noWrap/>
            <w:vAlign w:val="bottom"/>
            <w:hideMark/>
          </w:tcPr>
          <w:p w14:paraId="5F13EBB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1A45F73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0.019867</w:t>
            </w:r>
          </w:p>
        </w:tc>
        <w:tc>
          <w:tcPr>
            <w:tcW w:w="1494" w:type="dxa"/>
            <w:tcBorders>
              <w:top w:val="nil"/>
              <w:left w:val="nil"/>
              <w:bottom w:val="nil"/>
              <w:right w:val="single" w:sz="4" w:space="0" w:color="auto"/>
            </w:tcBorders>
            <w:shd w:val="clear" w:color="000000" w:fill="DDEBF7"/>
            <w:noWrap/>
            <w:vAlign w:val="bottom"/>
            <w:hideMark/>
          </w:tcPr>
          <w:p w14:paraId="0928B905"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0.0234829</w:t>
            </w:r>
          </w:p>
        </w:tc>
      </w:tr>
      <w:tr w:rsidR="005034CA" w:rsidRPr="005034CA" w14:paraId="70982731"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34846EF9"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551" w:type="dxa"/>
            <w:gridSpan w:val="2"/>
            <w:tcBorders>
              <w:top w:val="nil"/>
              <w:left w:val="nil"/>
              <w:bottom w:val="nil"/>
              <w:right w:val="nil"/>
            </w:tcBorders>
            <w:shd w:val="clear" w:color="000000" w:fill="DDEBF7"/>
            <w:noWrap/>
            <w:vAlign w:val="bottom"/>
            <w:hideMark/>
          </w:tcPr>
          <w:p w14:paraId="57A21F19"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distance</w:t>
            </w:r>
          </w:p>
        </w:tc>
        <w:tc>
          <w:tcPr>
            <w:tcW w:w="1659" w:type="dxa"/>
            <w:tcBorders>
              <w:top w:val="nil"/>
              <w:left w:val="nil"/>
              <w:bottom w:val="nil"/>
              <w:right w:val="nil"/>
            </w:tcBorders>
            <w:shd w:val="clear" w:color="000000" w:fill="DDEBF7"/>
            <w:noWrap/>
            <w:vAlign w:val="bottom"/>
            <w:hideMark/>
          </w:tcPr>
          <w:p w14:paraId="018FD75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-0.002538</w:t>
            </w:r>
          </w:p>
        </w:tc>
        <w:tc>
          <w:tcPr>
            <w:tcW w:w="1727" w:type="dxa"/>
            <w:tcBorders>
              <w:top w:val="nil"/>
              <w:left w:val="nil"/>
              <w:bottom w:val="nil"/>
              <w:right w:val="nil"/>
            </w:tcBorders>
            <w:shd w:val="clear" w:color="000000" w:fill="DDEBF7"/>
            <w:noWrap/>
            <w:vAlign w:val="bottom"/>
            <w:hideMark/>
          </w:tcPr>
          <w:p w14:paraId="0645664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0.0001099</w:t>
            </w:r>
          </w:p>
        </w:tc>
        <w:tc>
          <w:tcPr>
            <w:tcW w:w="1024" w:type="dxa"/>
            <w:tcBorders>
              <w:top w:val="nil"/>
              <w:left w:val="nil"/>
              <w:bottom w:val="nil"/>
              <w:right w:val="nil"/>
            </w:tcBorders>
            <w:shd w:val="clear" w:color="000000" w:fill="DDEBF7"/>
            <w:noWrap/>
            <w:vAlign w:val="bottom"/>
            <w:hideMark/>
          </w:tcPr>
          <w:p w14:paraId="2F7239D8"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-23.1</w:t>
            </w:r>
          </w:p>
        </w:tc>
        <w:tc>
          <w:tcPr>
            <w:tcW w:w="1037" w:type="dxa"/>
            <w:tcBorders>
              <w:top w:val="nil"/>
              <w:left w:val="nil"/>
              <w:bottom w:val="nil"/>
              <w:right w:val="nil"/>
            </w:tcBorders>
            <w:shd w:val="clear" w:color="000000" w:fill="DDEBF7"/>
            <w:noWrap/>
            <w:vAlign w:val="bottom"/>
            <w:hideMark/>
          </w:tcPr>
          <w:p w14:paraId="4C21D65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49288B01"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-0.00275</w:t>
            </w:r>
          </w:p>
        </w:tc>
        <w:tc>
          <w:tcPr>
            <w:tcW w:w="1494" w:type="dxa"/>
            <w:tcBorders>
              <w:top w:val="nil"/>
              <w:left w:val="nil"/>
              <w:bottom w:val="nil"/>
              <w:right w:val="single" w:sz="4" w:space="0" w:color="auto"/>
            </w:tcBorders>
            <w:shd w:val="clear" w:color="000000" w:fill="DDEBF7"/>
            <w:noWrap/>
            <w:vAlign w:val="bottom"/>
            <w:hideMark/>
          </w:tcPr>
          <w:p w14:paraId="33697AC8"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-0.002323</w:t>
            </w:r>
          </w:p>
        </w:tc>
      </w:tr>
      <w:tr w:rsidR="005034CA" w:rsidRPr="005034CA" w14:paraId="1E091FBF"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1824692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47E2DBCD" w14:textId="1FEDFC80" w:rsidR="005034CA" w:rsidRPr="005034CA" w:rsidRDefault="00670612"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H</w:t>
            </w:r>
            <w:r w:rsidR="005034CA" w:rsidRPr="005034CA">
              <w:rPr>
                <w:rFonts w:ascii="Georgia" w:eastAsia="Times New Roman" w:hAnsi="Georgia" w:cs="Calibri"/>
                <w:i/>
                <w:iCs/>
                <w:color w:val="000000"/>
                <w:sz w:val="24"/>
                <w:szCs w:val="24"/>
              </w:rPr>
              <w:t>hi</w:t>
            </w:r>
          </w:p>
        </w:tc>
        <w:tc>
          <w:tcPr>
            <w:tcW w:w="274" w:type="dxa"/>
            <w:tcBorders>
              <w:top w:val="nil"/>
              <w:left w:val="nil"/>
              <w:bottom w:val="nil"/>
              <w:right w:val="nil"/>
            </w:tcBorders>
            <w:shd w:val="clear" w:color="000000" w:fill="DDEBF7"/>
            <w:noWrap/>
            <w:vAlign w:val="bottom"/>
            <w:hideMark/>
          </w:tcPr>
          <w:p w14:paraId="6517311F"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45C4507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0.0000117</w:t>
            </w:r>
          </w:p>
        </w:tc>
        <w:tc>
          <w:tcPr>
            <w:tcW w:w="1727" w:type="dxa"/>
            <w:tcBorders>
              <w:top w:val="nil"/>
              <w:left w:val="nil"/>
              <w:bottom w:val="nil"/>
              <w:right w:val="nil"/>
            </w:tcBorders>
            <w:shd w:val="clear" w:color="000000" w:fill="DDEBF7"/>
            <w:noWrap/>
            <w:vAlign w:val="bottom"/>
            <w:hideMark/>
          </w:tcPr>
          <w:p w14:paraId="174F0B9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7.96E-06</w:t>
            </w:r>
          </w:p>
        </w:tc>
        <w:tc>
          <w:tcPr>
            <w:tcW w:w="1024" w:type="dxa"/>
            <w:tcBorders>
              <w:top w:val="nil"/>
              <w:left w:val="nil"/>
              <w:bottom w:val="nil"/>
              <w:right w:val="nil"/>
            </w:tcBorders>
            <w:shd w:val="clear" w:color="000000" w:fill="DDEBF7"/>
            <w:noWrap/>
            <w:vAlign w:val="bottom"/>
            <w:hideMark/>
          </w:tcPr>
          <w:p w14:paraId="4E7D7CF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1.47</w:t>
            </w:r>
          </w:p>
        </w:tc>
        <w:tc>
          <w:tcPr>
            <w:tcW w:w="1037" w:type="dxa"/>
            <w:tcBorders>
              <w:top w:val="nil"/>
              <w:left w:val="nil"/>
              <w:bottom w:val="nil"/>
              <w:right w:val="nil"/>
            </w:tcBorders>
            <w:shd w:val="clear" w:color="000000" w:fill="DDEBF7"/>
            <w:noWrap/>
            <w:vAlign w:val="bottom"/>
            <w:hideMark/>
          </w:tcPr>
          <w:p w14:paraId="3F2F33D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0.141</w:t>
            </w:r>
          </w:p>
        </w:tc>
        <w:tc>
          <w:tcPr>
            <w:tcW w:w="1334" w:type="dxa"/>
            <w:tcBorders>
              <w:top w:val="nil"/>
              <w:left w:val="nil"/>
              <w:bottom w:val="nil"/>
              <w:right w:val="nil"/>
            </w:tcBorders>
            <w:shd w:val="clear" w:color="000000" w:fill="DDEBF7"/>
            <w:noWrap/>
            <w:vAlign w:val="bottom"/>
            <w:hideMark/>
          </w:tcPr>
          <w:p w14:paraId="10E5B154"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-3.89E-06</w:t>
            </w:r>
          </w:p>
        </w:tc>
        <w:tc>
          <w:tcPr>
            <w:tcW w:w="1494" w:type="dxa"/>
            <w:tcBorders>
              <w:top w:val="nil"/>
              <w:left w:val="nil"/>
              <w:bottom w:val="nil"/>
              <w:right w:val="single" w:sz="4" w:space="0" w:color="auto"/>
            </w:tcBorders>
            <w:shd w:val="clear" w:color="000000" w:fill="DDEBF7"/>
            <w:noWrap/>
            <w:vAlign w:val="bottom"/>
            <w:hideMark/>
          </w:tcPr>
          <w:p w14:paraId="56D0A9A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0.0000273</w:t>
            </w:r>
          </w:p>
        </w:tc>
      </w:tr>
      <w:tr w:rsidR="005034CA" w:rsidRPr="005034CA" w14:paraId="0EC886C0"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5F139F14"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0ECAA10E" w14:textId="358EA226" w:rsidR="005034CA" w:rsidRPr="005034CA" w:rsidRDefault="00260D80"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D</w:t>
            </w:r>
            <w:r w:rsidR="005034CA" w:rsidRPr="005034CA">
              <w:rPr>
                <w:rFonts w:ascii="Georgia" w:eastAsia="Times New Roman" w:hAnsi="Georgia" w:cs="Calibri"/>
                <w:i/>
                <w:iCs/>
                <w:color w:val="000000"/>
                <w:sz w:val="24"/>
                <w:szCs w:val="24"/>
              </w:rPr>
              <w:t>esthhi</w:t>
            </w:r>
          </w:p>
        </w:tc>
        <w:tc>
          <w:tcPr>
            <w:tcW w:w="274" w:type="dxa"/>
            <w:tcBorders>
              <w:top w:val="nil"/>
              <w:left w:val="nil"/>
              <w:bottom w:val="nil"/>
              <w:right w:val="nil"/>
            </w:tcBorders>
            <w:shd w:val="clear" w:color="000000" w:fill="DDEBF7"/>
            <w:noWrap/>
            <w:vAlign w:val="bottom"/>
            <w:hideMark/>
          </w:tcPr>
          <w:p w14:paraId="0E9140F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757559D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-3.71E-05</w:t>
            </w:r>
          </w:p>
        </w:tc>
        <w:tc>
          <w:tcPr>
            <w:tcW w:w="1727" w:type="dxa"/>
            <w:tcBorders>
              <w:top w:val="nil"/>
              <w:left w:val="nil"/>
              <w:bottom w:val="nil"/>
              <w:right w:val="nil"/>
            </w:tcBorders>
            <w:shd w:val="clear" w:color="000000" w:fill="DDEBF7"/>
            <w:noWrap/>
            <w:vAlign w:val="bottom"/>
            <w:hideMark/>
          </w:tcPr>
          <w:p w14:paraId="32050D8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9.45E-06</w:t>
            </w:r>
          </w:p>
        </w:tc>
        <w:tc>
          <w:tcPr>
            <w:tcW w:w="1024" w:type="dxa"/>
            <w:tcBorders>
              <w:top w:val="nil"/>
              <w:left w:val="nil"/>
              <w:bottom w:val="nil"/>
              <w:right w:val="nil"/>
            </w:tcBorders>
            <w:shd w:val="clear" w:color="000000" w:fill="DDEBF7"/>
            <w:noWrap/>
            <w:vAlign w:val="bottom"/>
            <w:hideMark/>
          </w:tcPr>
          <w:p w14:paraId="06E4244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-3.92</w:t>
            </w:r>
          </w:p>
        </w:tc>
        <w:tc>
          <w:tcPr>
            <w:tcW w:w="1037" w:type="dxa"/>
            <w:tcBorders>
              <w:top w:val="nil"/>
              <w:left w:val="nil"/>
              <w:bottom w:val="nil"/>
              <w:right w:val="nil"/>
            </w:tcBorders>
            <w:shd w:val="clear" w:color="000000" w:fill="DDEBF7"/>
            <w:noWrap/>
            <w:vAlign w:val="bottom"/>
            <w:hideMark/>
          </w:tcPr>
          <w:p w14:paraId="794F4D9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725F94D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-5.6E-05</w:t>
            </w:r>
          </w:p>
        </w:tc>
        <w:tc>
          <w:tcPr>
            <w:tcW w:w="1494" w:type="dxa"/>
            <w:tcBorders>
              <w:top w:val="nil"/>
              <w:left w:val="nil"/>
              <w:bottom w:val="nil"/>
              <w:right w:val="single" w:sz="4" w:space="0" w:color="auto"/>
            </w:tcBorders>
            <w:shd w:val="clear" w:color="000000" w:fill="DDEBF7"/>
            <w:noWrap/>
            <w:vAlign w:val="bottom"/>
            <w:hideMark/>
          </w:tcPr>
          <w:p w14:paraId="57DE860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-1.85E-05</w:t>
            </w:r>
          </w:p>
        </w:tc>
      </w:tr>
      <w:tr w:rsidR="005034CA" w:rsidRPr="005034CA" w14:paraId="1B72C5CA"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3DE61CD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3FEC1FB8" w14:textId="217441AC" w:rsidR="005034CA" w:rsidRPr="005034CA" w:rsidRDefault="00670612"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A</w:t>
            </w:r>
            <w:r w:rsidR="005034CA" w:rsidRPr="005034CA">
              <w:rPr>
                <w:rFonts w:ascii="Georgia" w:eastAsia="Times New Roman" w:hAnsi="Georgia" w:cs="Calibri"/>
                <w:i/>
                <w:iCs/>
                <w:color w:val="000000"/>
                <w:sz w:val="24"/>
                <w:szCs w:val="24"/>
              </w:rPr>
              <w:t>a</w:t>
            </w:r>
          </w:p>
        </w:tc>
        <w:tc>
          <w:tcPr>
            <w:tcW w:w="274" w:type="dxa"/>
            <w:tcBorders>
              <w:top w:val="nil"/>
              <w:left w:val="nil"/>
              <w:bottom w:val="nil"/>
              <w:right w:val="nil"/>
            </w:tcBorders>
            <w:shd w:val="clear" w:color="000000" w:fill="DDEBF7"/>
            <w:noWrap/>
            <w:vAlign w:val="bottom"/>
            <w:hideMark/>
          </w:tcPr>
          <w:p w14:paraId="6089AC9C"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1CAFC38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-0.127853</w:t>
            </w:r>
          </w:p>
        </w:tc>
        <w:tc>
          <w:tcPr>
            <w:tcW w:w="1727" w:type="dxa"/>
            <w:tcBorders>
              <w:top w:val="nil"/>
              <w:left w:val="nil"/>
              <w:bottom w:val="nil"/>
              <w:right w:val="nil"/>
            </w:tcBorders>
            <w:shd w:val="clear" w:color="000000" w:fill="DDEBF7"/>
            <w:noWrap/>
            <w:vAlign w:val="bottom"/>
            <w:hideMark/>
          </w:tcPr>
          <w:p w14:paraId="1DEDBAC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0.0297148</w:t>
            </w:r>
          </w:p>
        </w:tc>
        <w:tc>
          <w:tcPr>
            <w:tcW w:w="1024" w:type="dxa"/>
            <w:tcBorders>
              <w:top w:val="nil"/>
              <w:left w:val="nil"/>
              <w:bottom w:val="nil"/>
              <w:right w:val="nil"/>
            </w:tcBorders>
            <w:shd w:val="clear" w:color="000000" w:fill="DDEBF7"/>
            <w:noWrap/>
            <w:vAlign w:val="bottom"/>
            <w:hideMark/>
          </w:tcPr>
          <w:p w14:paraId="442289B4"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-4.3</w:t>
            </w:r>
          </w:p>
        </w:tc>
        <w:tc>
          <w:tcPr>
            <w:tcW w:w="1037" w:type="dxa"/>
            <w:tcBorders>
              <w:top w:val="nil"/>
              <w:left w:val="nil"/>
              <w:bottom w:val="nil"/>
              <w:right w:val="nil"/>
            </w:tcBorders>
            <w:shd w:val="clear" w:color="000000" w:fill="DDEBF7"/>
            <w:noWrap/>
            <w:vAlign w:val="bottom"/>
            <w:hideMark/>
          </w:tcPr>
          <w:p w14:paraId="7C09A77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196966D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-0.18609</w:t>
            </w:r>
          </w:p>
        </w:tc>
        <w:tc>
          <w:tcPr>
            <w:tcW w:w="1494" w:type="dxa"/>
            <w:tcBorders>
              <w:top w:val="nil"/>
              <w:left w:val="nil"/>
              <w:bottom w:val="nil"/>
              <w:right w:val="single" w:sz="4" w:space="0" w:color="auto"/>
            </w:tcBorders>
            <w:shd w:val="clear" w:color="000000" w:fill="DDEBF7"/>
            <w:noWrap/>
            <w:vAlign w:val="bottom"/>
            <w:hideMark/>
          </w:tcPr>
          <w:p w14:paraId="7B9B9A1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-0.069613</w:t>
            </w:r>
          </w:p>
        </w:tc>
      </w:tr>
      <w:tr w:rsidR="005034CA" w:rsidRPr="005034CA" w14:paraId="1B4D8A7A"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1D1A85A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1D8695D7"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y17</w:t>
            </w:r>
          </w:p>
        </w:tc>
        <w:tc>
          <w:tcPr>
            <w:tcW w:w="274" w:type="dxa"/>
            <w:tcBorders>
              <w:top w:val="nil"/>
              <w:left w:val="nil"/>
              <w:bottom w:val="nil"/>
              <w:right w:val="nil"/>
            </w:tcBorders>
            <w:shd w:val="clear" w:color="000000" w:fill="DDEBF7"/>
            <w:noWrap/>
            <w:vAlign w:val="bottom"/>
            <w:hideMark/>
          </w:tcPr>
          <w:p w14:paraId="4F2F0CBB"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5B08418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-0.19998</w:t>
            </w:r>
          </w:p>
        </w:tc>
        <w:tc>
          <w:tcPr>
            <w:tcW w:w="1727" w:type="dxa"/>
            <w:tcBorders>
              <w:top w:val="nil"/>
              <w:left w:val="nil"/>
              <w:bottom w:val="nil"/>
              <w:right w:val="nil"/>
            </w:tcBorders>
            <w:shd w:val="clear" w:color="000000" w:fill="DDEBF7"/>
            <w:noWrap/>
            <w:vAlign w:val="bottom"/>
            <w:hideMark/>
          </w:tcPr>
          <w:p w14:paraId="66C742A4"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0.0285792</w:t>
            </w:r>
          </w:p>
        </w:tc>
        <w:tc>
          <w:tcPr>
            <w:tcW w:w="1024" w:type="dxa"/>
            <w:tcBorders>
              <w:top w:val="nil"/>
              <w:left w:val="nil"/>
              <w:bottom w:val="nil"/>
              <w:right w:val="nil"/>
            </w:tcBorders>
            <w:shd w:val="clear" w:color="000000" w:fill="DDEBF7"/>
            <w:noWrap/>
            <w:vAlign w:val="bottom"/>
            <w:hideMark/>
          </w:tcPr>
          <w:p w14:paraId="055482E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-7</w:t>
            </w:r>
          </w:p>
        </w:tc>
        <w:tc>
          <w:tcPr>
            <w:tcW w:w="1037" w:type="dxa"/>
            <w:tcBorders>
              <w:top w:val="nil"/>
              <w:left w:val="nil"/>
              <w:bottom w:val="nil"/>
              <w:right w:val="nil"/>
            </w:tcBorders>
            <w:shd w:val="clear" w:color="000000" w:fill="DDEBF7"/>
            <w:noWrap/>
            <w:vAlign w:val="bottom"/>
            <w:hideMark/>
          </w:tcPr>
          <w:p w14:paraId="162F3615"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2C3A8CC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-0.25599</w:t>
            </w:r>
          </w:p>
        </w:tc>
        <w:tc>
          <w:tcPr>
            <w:tcW w:w="1494" w:type="dxa"/>
            <w:tcBorders>
              <w:top w:val="nil"/>
              <w:left w:val="nil"/>
              <w:bottom w:val="nil"/>
              <w:right w:val="single" w:sz="4" w:space="0" w:color="auto"/>
            </w:tcBorders>
            <w:shd w:val="clear" w:color="000000" w:fill="DDEBF7"/>
            <w:noWrap/>
            <w:vAlign w:val="bottom"/>
            <w:hideMark/>
          </w:tcPr>
          <w:p w14:paraId="5D36D31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-0.143965</w:t>
            </w:r>
          </w:p>
        </w:tc>
      </w:tr>
      <w:tr w:rsidR="005034CA" w:rsidRPr="005034CA" w14:paraId="67B8377C"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08C631BB"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366E8A62"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_cons</w:t>
            </w:r>
          </w:p>
        </w:tc>
        <w:tc>
          <w:tcPr>
            <w:tcW w:w="274" w:type="dxa"/>
            <w:tcBorders>
              <w:top w:val="nil"/>
              <w:left w:val="nil"/>
              <w:bottom w:val="nil"/>
              <w:right w:val="nil"/>
            </w:tcBorders>
            <w:shd w:val="clear" w:color="000000" w:fill="DDEBF7"/>
            <w:noWrap/>
            <w:vAlign w:val="bottom"/>
            <w:hideMark/>
          </w:tcPr>
          <w:p w14:paraId="49BF94F6"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55C28685"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-1.449297</w:t>
            </w:r>
          </w:p>
        </w:tc>
        <w:tc>
          <w:tcPr>
            <w:tcW w:w="1727" w:type="dxa"/>
            <w:tcBorders>
              <w:top w:val="nil"/>
              <w:left w:val="nil"/>
              <w:bottom w:val="nil"/>
              <w:right w:val="nil"/>
            </w:tcBorders>
            <w:shd w:val="clear" w:color="000000" w:fill="DDEBF7"/>
            <w:noWrap/>
            <w:vAlign w:val="bottom"/>
            <w:hideMark/>
          </w:tcPr>
          <w:p w14:paraId="22AF7E6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0.0543083</w:t>
            </w:r>
          </w:p>
        </w:tc>
        <w:tc>
          <w:tcPr>
            <w:tcW w:w="1024" w:type="dxa"/>
            <w:tcBorders>
              <w:top w:val="nil"/>
              <w:left w:val="nil"/>
              <w:bottom w:val="nil"/>
              <w:right w:val="nil"/>
            </w:tcBorders>
            <w:shd w:val="clear" w:color="000000" w:fill="DDEBF7"/>
            <w:noWrap/>
            <w:vAlign w:val="bottom"/>
            <w:hideMark/>
          </w:tcPr>
          <w:p w14:paraId="4190DFF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-26.69</w:t>
            </w:r>
          </w:p>
        </w:tc>
        <w:tc>
          <w:tcPr>
            <w:tcW w:w="1037" w:type="dxa"/>
            <w:tcBorders>
              <w:top w:val="nil"/>
              <w:left w:val="nil"/>
              <w:bottom w:val="nil"/>
              <w:right w:val="nil"/>
            </w:tcBorders>
            <w:shd w:val="clear" w:color="000000" w:fill="DDEBF7"/>
            <w:noWrap/>
            <w:vAlign w:val="bottom"/>
            <w:hideMark/>
          </w:tcPr>
          <w:p w14:paraId="6DED5A4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45AC40B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-1.55574</w:t>
            </w:r>
          </w:p>
        </w:tc>
        <w:tc>
          <w:tcPr>
            <w:tcW w:w="1494" w:type="dxa"/>
            <w:tcBorders>
              <w:top w:val="nil"/>
              <w:left w:val="nil"/>
              <w:bottom w:val="nil"/>
              <w:right w:val="single" w:sz="4" w:space="0" w:color="auto"/>
            </w:tcBorders>
            <w:shd w:val="clear" w:color="000000" w:fill="DDEBF7"/>
            <w:noWrap/>
            <w:vAlign w:val="bottom"/>
            <w:hideMark/>
          </w:tcPr>
          <w:p w14:paraId="7C3A6817"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-1.342854</w:t>
            </w:r>
          </w:p>
        </w:tc>
      </w:tr>
      <w:tr w:rsidR="005034CA" w:rsidRPr="005034CA" w14:paraId="452F6443" w14:textId="77777777" w:rsidTr="00670612">
        <w:trPr>
          <w:trHeight w:val="294"/>
          <w:jc w:val="center"/>
        </w:trPr>
        <w:tc>
          <w:tcPr>
            <w:tcW w:w="1334" w:type="dxa"/>
            <w:tcBorders>
              <w:top w:val="single" w:sz="4" w:space="0" w:color="auto"/>
              <w:left w:val="single" w:sz="4" w:space="0" w:color="auto"/>
              <w:bottom w:val="nil"/>
              <w:right w:val="nil"/>
            </w:tcBorders>
            <w:shd w:val="clear" w:color="000000" w:fill="DDEBF7"/>
            <w:noWrap/>
            <w:vAlign w:val="bottom"/>
            <w:hideMark/>
          </w:tcPr>
          <w:p w14:paraId="2135771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delayed</w:t>
            </w:r>
          </w:p>
        </w:tc>
        <w:tc>
          <w:tcPr>
            <w:tcW w:w="1277" w:type="dxa"/>
            <w:tcBorders>
              <w:top w:val="single" w:sz="4" w:space="0" w:color="auto"/>
              <w:left w:val="nil"/>
              <w:bottom w:val="nil"/>
              <w:right w:val="nil"/>
            </w:tcBorders>
            <w:shd w:val="clear" w:color="000000" w:fill="DDEBF7"/>
            <w:noWrap/>
            <w:vAlign w:val="bottom"/>
            <w:hideMark/>
          </w:tcPr>
          <w:p w14:paraId="1B25E461"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 </w:t>
            </w:r>
          </w:p>
        </w:tc>
        <w:tc>
          <w:tcPr>
            <w:tcW w:w="274" w:type="dxa"/>
            <w:tcBorders>
              <w:top w:val="single" w:sz="4" w:space="0" w:color="auto"/>
              <w:left w:val="nil"/>
              <w:bottom w:val="nil"/>
              <w:right w:val="nil"/>
            </w:tcBorders>
            <w:shd w:val="clear" w:color="000000" w:fill="DDEBF7"/>
            <w:noWrap/>
            <w:vAlign w:val="bottom"/>
            <w:hideMark/>
          </w:tcPr>
          <w:p w14:paraId="17B713D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single" w:sz="4" w:space="0" w:color="auto"/>
              <w:left w:val="nil"/>
              <w:bottom w:val="nil"/>
              <w:right w:val="nil"/>
            </w:tcBorders>
            <w:shd w:val="clear" w:color="000000" w:fill="DDEBF7"/>
            <w:noWrap/>
            <w:vAlign w:val="bottom"/>
            <w:hideMark/>
          </w:tcPr>
          <w:p w14:paraId="6581C8B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727" w:type="dxa"/>
            <w:tcBorders>
              <w:top w:val="single" w:sz="4" w:space="0" w:color="auto"/>
              <w:left w:val="nil"/>
              <w:bottom w:val="nil"/>
              <w:right w:val="nil"/>
            </w:tcBorders>
            <w:shd w:val="clear" w:color="000000" w:fill="DDEBF7"/>
            <w:noWrap/>
            <w:vAlign w:val="bottom"/>
            <w:hideMark/>
          </w:tcPr>
          <w:p w14:paraId="3EFE26F7"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24" w:type="dxa"/>
            <w:tcBorders>
              <w:top w:val="single" w:sz="4" w:space="0" w:color="auto"/>
              <w:left w:val="nil"/>
              <w:bottom w:val="nil"/>
              <w:right w:val="nil"/>
            </w:tcBorders>
            <w:shd w:val="clear" w:color="000000" w:fill="DDEBF7"/>
            <w:noWrap/>
            <w:vAlign w:val="bottom"/>
            <w:hideMark/>
          </w:tcPr>
          <w:p w14:paraId="3729AFB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037" w:type="dxa"/>
            <w:tcBorders>
              <w:top w:val="single" w:sz="4" w:space="0" w:color="auto"/>
              <w:left w:val="nil"/>
              <w:bottom w:val="nil"/>
              <w:right w:val="nil"/>
            </w:tcBorders>
            <w:shd w:val="clear" w:color="000000" w:fill="DDEBF7"/>
            <w:noWrap/>
            <w:vAlign w:val="bottom"/>
            <w:hideMark/>
          </w:tcPr>
          <w:p w14:paraId="5545EA99"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334" w:type="dxa"/>
            <w:tcBorders>
              <w:top w:val="single" w:sz="4" w:space="0" w:color="auto"/>
              <w:left w:val="nil"/>
              <w:bottom w:val="nil"/>
              <w:right w:val="nil"/>
            </w:tcBorders>
            <w:shd w:val="clear" w:color="000000" w:fill="DDEBF7"/>
            <w:noWrap/>
            <w:vAlign w:val="bottom"/>
            <w:hideMark/>
          </w:tcPr>
          <w:p w14:paraId="7645CC7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494" w:type="dxa"/>
            <w:tcBorders>
              <w:top w:val="single" w:sz="4" w:space="0" w:color="auto"/>
              <w:left w:val="nil"/>
              <w:bottom w:val="nil"/>
              <w:right w:val="single" w:sz="4" w:space="0" w:color="auto"/>
            </w:tcBorders>
            <w:shd w:val="clear" w:color="000000" w:fill="DDEBF7"/>
            <w:noWrap/>
            <w:vAlign w:val="bottom"/>
            <w:hideMark/>
          </w:tcPr>
          <w:p w14:paraId="6EC2E09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r>
      <w:tr w:rsidR="005034CA" w:rsidRPr="005034CA" w14:paraId="7649DFE4"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462642F8"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551" w:type="dxa"/>
            <w:gridSpan w:val="2"/>
            <w:tcBorders>
              <w:top w:val="nil"/>
              <w:left w:val="nil"/>
              <w:bottom w:val="nil"/>
              <w:right w:val="nil"/>
            </w:tcBorders>
            <w:shd w:val="clear" w:color="000000" w:fill="DDEBF7"/>
            <w:noWrap/>
            <w:vAlign w:val="bottom"/>
            <w:hideMark/>
          </w:tcPr>
          <w:p w14:paraId="44E3FBC3"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flighttime</w:t>
            </w:r>
          </w:p>
        </w:tc>
        <w:tc>
          <w:tcPr>
            <w:tcW w:w="1659" w:type="dxa"/>
            <w:tcBorders>
              <w:top w:val="nil"/>
              <w:left w:val="nil"/>
              <w:bottom w:val="nil"/>
              <w:right w:val="nil"/>
            </w:tcBorders>
            <w:shd w:val="clear" w:color="000000" w:fill="DDEBF7"/>
            <w:noWrap/>
            <w:vAlign w:val="bottom"/>
            <w:hideMark/>
          </w:tcPr>
          <w:p w14:paraId="793E2F3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0.0158754</w:t>
            </w:r>
          </w:p>
        </w:tc>
        <w:tc>
          <w:tcPr>
            <w:tcW w:w="1727" w:type="dxa"/>
            <w:tcBorders>
              <w:top w:val="nil"/>
              <w:left w:val="nil"/>
              <w:bottom w:val="nil"/>
              <w:right w:val="nil"/>
            </w:tcBorders>
            <w:shd w:val="clear" w:color="000000" w:fill="DDEBF7"/>
            <w:noWrap/>
            <w:vAlign w:val="bottom"/>
            <w:hideMark/>
          </w:tcPr>
          <w:p w14:paraId="61A761B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0.0013231</w:t>
            </w:r>
          </w:p>
        </w:tc>
        <w:tc>
          <w:tcPr>
            <w:tcW w:w="1024" w:type="dxa"/>
            <w:tcBorders>
              <w:top w:val="nil"/>
              <w:left w:val="nil"/>
              <w:bottom w:val="nil"/>
              <w:right w:val="nil"/>
            </w:tcBorders>
            <w:shd w:val="clear" w:color="000000" w:fill="DDEBF7"/>
            <w:noWrap/>
            <w:vAlign w:val="bottom"/>
            <w:hideMark/>
          </w:tcPr>
          <w:p w14:paraId="6D5BD36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12</w:t>
            </w:r>
          </w:p>
        </w:tc>
        <w:tc>
          <w:tcPr>
            <w:tcW w:w="1037" w:type="dxa"/>
            <w:tcBorders>
              <w:top w:val="nil"/>
              <w:left w:val="nil"/>
              <w:bottom w:val="nil"/>
              <w:right w:val="nil"/>
            </w:tcBorders>
            <w:shd w:val="clear" w:color="000000" w:fill="DDEBF7"/>
            <w:noWrap/>
            <w:vAlign w:val="bottom"/>
            <w:hideMark/>
          </w:tcPr>
          <w:p w14:paraId="76C9621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26C5FB2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0.013282</w:t>
            </w:r>
          </w:p>
        </w:tc>
        <w:tc>
          <w:tcPr>
            <w:tcW w:w="1494" w:type="dxa"/>
            <w:tcBorders>
              <w:top w:val="nil"/>
              <w:left w:val="nil"/>
              <w:bottom w:val="nil"/>
              <w:right w:val="single" w:sz="4" w:space="0" w:color="auto"/>
            </w:tcBorders>
            <w:shd w:val="clear" w:color="000000" w:fill="DDEBF7"/>
            <w:noWrap/>
            <w:vAlign w:val="bottom"/>
            <w:hideMark/>
          </w:tcPr>
          <w:p w14:paraId="143FFFE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0.0184686</w:t>
            </w:r>
          </w:p>
        </w:tc>
      </w:tr>
      <w:tr w:rsidR="005034CA" w:rsidRPr="005034CA" w14:paraId="148BB922"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0B1F21E5"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551" w:type="dxa"/>
            <w:gridSpan w:val="2"/>
            <w:tcBorders>
              <w:top w:val="nil"/>
              <w:left w:val="nil"/>
              <w:bottom w:val="nil"/>
              <w:right w:val="nil"/>
            </w:tcBorders>
            <w:shd w:val="clear" w:color="000000" w:fill="DDEBF7"/>
            <w:noWrap/>
            <w:vAlign w:val="bottom"/>
            <w:hideMark/>
          </w:tcPr>
          <w:p w14:paraId="44640F9B"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distance</w:t>
            </w:r>
          </w:p>
        </w:tc>
        <w:tc>
          <w:tcPr>
            <w:tcW w:w="1659" w:type="dxa"/>
            <w:tcBorders>
              <w:top w:val="nil"/>
              <w:left w:val="nil"/>
              <w:bottom w:val="nil"/>
              <w:right w:val="nil"/>
            </w:tcBorders>
            <w:shd w:val="clear" w:color="000000" w:fill="DDEBF7"/>
            <w:noWrap/>
            <w:vAlign w:val="bottom"/>
            <w:hideMark/>
          </w:tcPr>
          <w:p w14:paraId="4DB776B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-0.002033</w:t>
            </w:r>
          </w:p>
        </w:tc>
        <w:tc>
          <w:tcPr>
            <w:tcW w:w="1727" w:type="dxa"/>
            <w:tcBorders>
              <w:top w:val="nil"/>
              <w:left w:val="nil"/>
              <w:bottom w:val="nil"/>
              <w:right w:val="nil"/>
            </w:tcBorders>
            <w:shd w:val="clear" w:color="000000" w:fill="DDEBF7"/>
            <w:noWrap/>
            <w:vAlign w:val="bottom"/>
            <w:hideMark/>
          </w:tcPr>
          <w:p w14:paraId="12530AC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0.0001584</w:t>
            </w:r>
          </w:p>
        </w:tc>
        <w:tc>
          <w:tcPr>
            <w:tcW w:w="1024" w:type="dxa"/>
            <w:tcBorders>
              <w:top w:val="nil"/>
              <w:left w:val="nil"/>
              <w:bottom w:val="nil"/>
              <w:right w:val="nil"/>
            </w:tcBorders>
            <w:shd w:val="clear" w:color="000000" w:fill="DDEBF7"/>
            <w:noWrap/>
            <w:vAlign w:val="bottom"/>
            <w:hideMark/>
          </w:tcPr>
          <w:p w14:paraId="16D221A8"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-12.84</w:t>
            </w:r>
          </w:p>
        </w:tc>
        <w:tc>
          <w:tcPr>
            <w:tcW w:w="1037" w:type="dxa"/>
            <w:tcBorders>
              <w:top w:val="nil"/>
              <w:left w:val="nil"/>
              <w:bottom w:val="nil"/>
              <w:right w:val="nil"/>
            </w:tcBorders>
            <w:shd w:val="clear" w:color="000000" w:fill="DDEBF7"/>
            <w:noWrap/>
            <w:vAlign w:val="bottom"/>
            <w:hideMark/>
          </w:tcPr>
          <w:p w14:paraId="1661F2F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46B1B0E9"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-0.00234</w:t>
            </w:r>
          </w:p>
        </w:tc>
        <w:tc>
          <w:tcPr>
            <w:tcW w:w="1494" w:type="dxa"/>
            <w:tcBorders>
              <w:top w:val="nil"/>
              <w:left w:val="nil"/>
              <w:bottom w:val="nil"/>
              <w:right w:val="single" w:sz="4" w:space="0" w:color="auto"/>
            </w:tcBorders>
            <w:shd w:val="clear" w:color="000000" w:fill="DDEBF7"/>
            <w:noWrap/>
            <w:vAlign w:val="bottom"/>
            <w:hideMark/>
          </w:tcPr>
          <w:p w14:paraId="29DCBEA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-0.001723</w:t>
            </w:r>
          </w:p>
        </w:tc>
      </w:tr>
      <w:tr w:rsidR="005034CA" w:rsidRPr="005034CA" w14:paraId="5E6B907F"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4F4A0F5D"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673C3D99" w14:textId="67FFBF31" w:rsidR="005034CA" w:rsidRPr="005034CA" w:rsidRDefault="00670612"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H</w:t>
            </w:r>
            <w:r w:rsidR="005034CA" w:rsidRPr="005034CA">
              <w:rPr>
                <w:rFonts w:ascii="Georgia" w:eastAsia="Times New Roman" w:hAnsi="Georgia" w:cs="Calibri"/>
                <w:i/>
                <w:iCs/>
                <w:color w:val="000000"/>
                <w:sz w:val="24"/>
                <w:szCs w:val="24"/>
              </w:rPr>
              <w:t>hi</w:t>
            </w:r>
          </w:p>
        </w:tc>
        <w:tc>
          <w:tcPr>
            <w:tcW w:w="274" w:type="dxa"/>
            <w:tcBorders>
              <w:top w:val="nil"/>
              <w:left w:val="nil"/>
              <w:bottom w:val="nil"/>
              <w:right w:val="nil"/>
            </w:tcBorders>
            <w:shd w:val="clear" w:color="000000" w:fill="DDEBF7"/>
            <w:noWrap/>
            <w:vAlign w:val="bottom"/>
            <w:hideMark/>
          </w:tcPr>
          <w:p w14:paraId="0D13F61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51D5A714"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-1.49E-05</w:t>
            </w:r>
          </w:p>
        </w:tc>
        <w:tc>
          <w:tcPr>
            <w:tcW w:w="1727" w:type="dxa"/>
            <w:tcBorders>
              <w:top w:val="nil"/>
              <w:left w:val="nil"/>
              <w:bottom w:val="nil"/>
              <w:right w:val="nil"/>
            </w:tcBorders>
            <w:shd w:val="clear" w:color="000000" w:fill="DDEBF7"/>
            <w:noWrap/>
            <w:vAlign w:val="bottom"/>
            <w:hideMark/>
          </w:tcPr>
          <w:p w14:paraId="0C777D5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0.0000135</w:t>
            </w:r>
          </w:p>
        </w:tc>
        <w:tc>
          <w:tcPr>
            <w:tcW w:w="1024" w:type="dxa"/>
            <w:tcBorders>
              <w:top w:val="nil"/>
              <w:left w:val="nil"/>
              <w:bottom w:val="nil"/>
              <w:right w:val="nil"/>
            </w:tcBorders>
            <w:shd w:val="clear" w:color="000000" w:fill="DDEBF7"/>
            <w:noWrap/>
            <w:vAlign w:val="bottom"/>
            <w:hideMark/>
          </w:tcPr>
          <w:p w14:paraId="5F111D1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-1.11</w:t>
            </w:r>
          </w:p>
        </w:tc>
        <w:tc>
          <w:tcPr>
            <w:tcW w:w="1037" w:type="dxa"/>
            <w:tcBorders>
              <w:top w:val="nil"/>
              <w:left w:val="nil"/>
              <w:bottom w:val="nil"/>
              <w:right w:val="nil"/>
            </w:tcBorders>
            <w:shd w:val="clear" w:color="000000" w:fill="DDEBF7"/>
            <w:noWrap/>
            <w:vAlign w:val="bottom"/>
            <w:hideMark/>
          </w:tcPr>
          <w:p w14:paraId="2E96FAE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0.269</w:t>
            </w:r>
          </w:p>
        </w:tc>
        <w:tc>
          <w:tcPr>
            <w:tcW w:w="1334" w:type="dxa"/>
            <w:tcBorders>
              <w:top w:val="nil"/>
              <w:left w:val="nil"/>
              <w:bottom w:val="nil"/>
              <w:right w:val="nil"/>
            </w:tcBorders>
            <w:shd w:val="clear" w:color="000000" w:fill="DDEBF7"/>
            <w:noWrap/>
            <w:vAlign w:val="bottom"/>
            <w:hideMark/>
          </w:tcPr>
          <w:p w14:paraId="7124B5E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-4.1E-05</w:t>
            </w:r>
          </w:p>
        </w:tc>
        <w:tc>
          <w:tcPr>
            <w:tcW w:w="1494" w:type="dxa"/>
            <w:tcBorders>
              <w:top w:val="nil"/>
              <w:left w:val="nil"/>
              <w:bottom w:val="nil"/>
              <w:right w:val="single" w:sz="4" w:space="0" w:color="auto"/>
            </w:tcBorders>
            <w:shd w:val="clear" w:color="000000" w:fill="DDEBF7"/>
            <w:noWrap/>
            <w:vAlign w:val="bottom"/>
            <w:hideMark/>
          </w:tcPr>
          <w:p w14:paraId="28624E88"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0.0000115</w:t>
            </w:r>
          </w:p>
        </w:tc>
      </w:tr>
      <w:tr w:rsidR="005034CA" w:rsidRPr="005034CA" w14:paraId="7007309D"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5F9330DA"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2CC5F76F" w14:textId="1C899070" w:rsidR="005034CA" w:rsidRPr="005034CA" w:rsidRDefault="00260D80"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D</w:t>
            </w:r>
            <w:r w:rsidR="005034CA" w:rsidRPr="005034CA">
              <w:rPr>
                <w:rFonts w:ascii="Georgia" w:eastAsia="Times New Roman" w:hAnsi="Georgia" w:cs="Calibri"/>
                <w:i/>
                <w:iCs/>
                <w:color w:val="000000"/>
                <w:sz w:val="24"/>
                <w:szCs w:val="24"/>
              </w:rPr>
              <w:t>esthhi</w:t>
            </w:r>
          </w:p>
        </w:tc>
        <w:tc>
          <w:tcPr>
            <w:tcW w:w="274" w:type="dxa"/>
            <w:tcBorders>
              <w:top w:val="nil"/>
              <w:left w:val="nil"/>
              <w:bottom w:val="nil"/>
              <w:right w:val="nil"/>
            </w:tcBorders>
            <w:shd w:val="clear" w:color="000000" w:fill="DDEBF7"/>
            <w:noWrap/>
            <w:vAlign w:val="bottom"/>
            <w:hideMark/>
          </w:tcPr>
          <w:p w14:paraId="41B227CE"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6AADD27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-7.71E-05</w:t>
            </w:r>
          </w:p>
        </w:tc>
        <w:tc>
          <w:tcPr>
            <w:tcW w:w="1727" w:type="dxa"/>
            <w:tcBorders>
              <w:top w:val="nil"/>
              <w:left w:val="nil"/>
              <w:bottom w:val="nil"/>
              <w:right w:val="nil"/>
            </w:tcBorders>
            <w:shd w:val="clear" w:color="000000" w:fill="DDEBF7"/>
            <w:noWrap/>
            <w:vAlign w:val="bottom"/>
            <w:hideMark/>
          </w:tcPr>
          <w:p w14:paraId="296F1344"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0.0000169</w:t>
            </w:r>
          </w:p>
        </w:tc>
        <w:tc>
          <w:tcPr>
            <w:tcW w:w="1024" w:type="dxa"/>
            <w:tcBorders>
              <w:top w:val="nil"/>
              <w:left w:val="nil"/>
              <w:bottom w:val="nil"/>
              <w:right w:val="nil"/>
            </w:tcBorders>
            <w:shd w:val="clear" w:color="000000" w:fill="DDEBF7"/>
            <w:noWrap/>
            <w:vAlign w:val="bottom"/>
            <w:hideMark/>
          </w:tcPr>
          <w:p w14:paraId="2542E5DB"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-4.57</w:t>
            </w:r>
          </w:p>
        </w:tc>
        <w:tc>
          <w:tcPr>
            <w:tcW w:w="1037" w:type="dxa"/>
            <w:tcBorders>
              <w:top w:val="nil"/>
              <w:left w:val="nil"/>
              <w:bottom w:val="nil"/>
              <w:right w:val="nil"/>
            </w:tcBorders>
            <w:shd w:val="clear" w:color="000000" w:fill="DDEBF7"/>
            <w:noWrap/>
            <w:vAlign w:val="bottom"/>
            <w:hideMark/>
          </w:tcPr>
          <w:p w14:paraId="1278C759"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3E844B11"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-0.00011</w:t>
            </w:r>
          </w:p>
        </w:tc>
        <w:tc>
          <w:tcPr>
            <w:tcW w:w="1494" w:type="dxa"/>
            <w:tcBorders>
              <w:top w:val="nil"/>
              <w:left w:val="nil"/>
              <w:bottom w:val="nil"/>
              <w:right w:val="single" w:sz="4" w:space="0" w:color="auto"/>
            </w:tcBorders>
            <w:shd w:val="clear" w:color="000000" w:fill="DDEBF7"/>
            <w:noWrap/>
            <w:vAlign w:val="bottom"/>
            <w:hideMark/>
          </w:tcPr>
          <w:p w14:paraId="7440ABA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-4.41E-05</w:t>
            </w:r>
          </w:p>
        </w:tc>
      </w:tr>
      <w:tr w:rsidR="005034CA" w:rsidRPr="005034CA" w14:paraId="5EF370BF"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5EE0E15B"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743256AB" w14:textId="46214136" w:rsidR="005034CA" w:rsidRPr="005034CA" w:rsidRDefault="00670612"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A</w:t>
            </w:r>
            <w:r w:rsidR="005034CA" w:rsidRPr="005034CA">
              <w:rPr>
                <w:rFonts w:ascii="Georgia" w:eastAsia="Times New Roman" w:hAnsi="Georgia" w:cs="Calibri"/>
                <w:i/>
                <w:iCs/>
                <w:color w:val="000000"/>
                <w:sz w:val="24"/>
                <w:szCs w:val="24"/>
              </w:rPr>
              <w:t>a</w:t>
            </w:r>
          </w:p>
        </w:tc>
        <w:tc>
          <w:tcPr>
            <w:tcW w:w="274" w:type="dxa"/>
            <w:tcBorders>
              <w:top w:val="nil"/>
              <w:left w:val="nil"/>
              <w:bottom w:val="nil"/>
              <w:right w:val="nil"/>
            </w:tcBorders>
            <w:shd w:val="clear" w:color="000000" w:fill="DDEBF7"/>
            <w:noWrap/>
            <w:vAlign w:val="bottom"/>
            <w:hideMark/>
          </w:tcPr>
          <w:p w14:paraId="4A33CC91"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403BA6A0"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-0.243524</w:t>
            </w:r>
          </w:p>
        </w:tc>
        <w:tc>
          <w:tcPr>
            <w:tcW w:w="1727" w:type="dxa"/>
            <w:tcBorders>
              <w:top w:val="nil"/>
              <w:left w:val="nil"/>
              <w:bottom w:val="nil"/>
              <w:right w:val="nil"/>
            </w:tcBorders>
            <w:shd w:val="clear" w:color="000000" w:fill="DDEBF7"/>
            <w:noWrap/>
            <w:vAlign w:val="bottom"/>
            <w:hideMark/>
          </w:tcPr>
          <w:p w14:paraId="4B741AB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0.047629</w:t>
            </w:r>
          </w:p>
        </w:tc>
        <w:tc>
          <w:tcPr>
            <w:tcW w:w="1024" w:type="dxa"/>
            <w:tcBorders>
              <w:top w:val="nil"/>
              <w:left w:val="nil"/>
              <w:bottom w:val="nil"/>
              <w:right w:val="nil"/>
            </w:tcBorders>
            <w:shd w:val="clear" w:color="000000" w:fill="DDEBF7"/>
            <w:noWrap/>
            <w:vAlign w:val="bottom"/>
            <w:hideMark/>
          </w:tcPr>
          <w:p w14:paraId="4030FEF2"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-5.11</w:t>
            </w:r>
          </w:p>
        </w:tc>
        <w:tc>
          <w:tcPr>
            <w:tcW w:w="1037" w:type="dxa"/>
            <w:tcBorders>
              <w:top w:val="nil"/>
              <w:left w:val="nil"/>
              <w:bottom w:val="nil"/>
              <w:right w:val="nil"/>
            </w:tcBorders>
            <w:shd w:val="clear" w:color="000000" w:fill="DDEBF7"/>
            <w:noWrap/>
            <w:vAlign w:val="bottom"/>
            <w:hideMark/>
          </w:tcPr>
          <w:p w14:paraId="32B1736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nil"/>
              <w:right w:val="nil"/>
            </w:tcBorders>
            <w:shd w:val="clear" w:color="000000" w:fill="DDEBF7"/>
            <w:noWrap/>
            <w:vAlign w:val="bottom"/>
            <w:hideMark/>
          </w:tcPr>
          <w:p w14:paraId="5CA579C1"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-0.33687</w:t>
            </w:r>
          </w:p>
        </w:tc>
        <w:tc>
          <w:tcPr>
            <w:tcW w:w="1494" w:type="dxa"/>
            <w:tcBorders>
              <w:top w:val="nil"/>
              <w:left w:val="nil"/>
              <w:bottom w:val="nil"/>
              <w:right w:val="single" w:sz="4" w:space="0" w:color="auto"/>
            </w:tcBorders>
            <w:shd w:val="clear" w:color="000000" w:fill="DDEBF7"/>
            <w:noWrap/>
            <w:vAlign w:val="bottom"/>
            <w:hideMark/>
          </w:tcPr>
          <w:p w14:paraId="533CCF8F"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-0.150173</w:t>
            </w:r>
          </w:p>
        </w:tc>
      </w:tr>
      <w:tr w:rsidR="005034CA" w:rsidRPr="005034CA" w14:paraId="1CDA0945" w14:textId="77777777" w:rsidTr="00670612">
        <w:trPr>
          <w:trHeight w:val="294"/>
          <w:jc w:val="center"/>
        </w:trPr>
        <w:tc>
          <w:tcPr>
            <w:tcW w:w="1334" w:type="dxa"/>
            <w:tcBorders>
              <w:top w:val="nil"/>
              <w:left w:val="single" w:sz="4" w:space="0" w:color="auto"/>
              <w:bottom w:val="nil"/>
              <w:right w:val="nil"/>
            </w:tcBorders>
            <w:shd w:val="clear" w:color="000000" w:fill="DDEBF7"/>
            <w:noWrap/>
            <w:vAlign w:val="bottom"/>
            <w:hideMark/>
          </w:tcPr>
          <w:p w14:paraId="3C393A6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nil"/>
              <w:right w:val="nil"/>
            </w:tcBorders>
            <w:shd w:val="clear" w:color="000000" w:fill="DDEBF7"/>
            <w:noWrap/>
            <w:vAlign w:val="bottom"/>
            <w:hideMark/>
          </w:tcPr>
          <w:p w14:paraId="7A81AA20" w14:textId="77777777" w:rsidR="005034CA" w:rsidRPr="005034CA" w:rsidRDefault="005034CA" w:rsidP="005034CA">
            <w:pPr>
              <w:spacing w:after="0" w:line="240" w:lineRule="auto"/>
              <w:rPr>
                <w:rFonts w:ascii="Georgia" w:eastAsia="Times New Roman" w:hAnsi="Georgia" w:cs="Calibri"/>
                <w:i/>
                <w:iCs/>
                <w:color w:val="000000"/>
                <w:sz w:val="24"/>
                <w:szCs w:val="24"/>
              </w:rPr>
            </w:pPr>
            <w:r w:rsidRPr="005034CA">
              <w:rPr>
                <w:rFonts w:ascii="Georgia" w:eastAsia="Times New Roman" w:hAnsi="Georgia" w:cs="Calibri"/>
                <w:i/>
                <w:iCs/>
                <w:color w:val="000000"/>
                <w:sz w:val="24"/>
                <w:szCs w:val="24"/>
              </w:rPr>
              <w:t>y17</w:t>
            </w:r>
          </w:p>
        </w:tc>
        <w:tc>
          <w:tcPr>
            <w:tcW w:w="274" w:type="dxa"/>
            <w:tcBorders>
              <w:top w:val="nil"/>
              <w:left w:val="nil"/>
              <w:bottom w:val="nil"/>
              <w:right w:val="nil"/>
            </w:tcBorders>
            <w:shd w:val="clear" w:color="000000" w:fill="DDEBF7"/>
            <w:noWrap/>
            <w:vAlign w:val="bottom"/>
            <w:hideMark/>
          </w:tcPr>
          <w:p w14:paraId="5B687660"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nil"/>
              <w:right w:val="nil"/>
            </w:tcBorders>
            <w:shd w:val="clear" w:color="000000" w:fill="DDEBF7"/>
            <w:noWrap/>
            <w:vAlign w:val="bottom"/>
            <w:hideMark/>
          </w:tcPr>
          <w:p w14:paraId="51921851"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0.0251221</w:t>
            </w:r>
          </w:p>
        </w:tc>
        <w:tc>
          <w:tcPr>
            <w:tcW w:w="1727" w:type="dxa"/>
            <w:tcBorders>
              <w:top w:val="nil"/>
              <w:left w:val="nil"/>
              <w:bottom w:val="nil"/>
              <w:right w:val="nil"/>
            </w:tcBorders>
            <w:shd w:val="clear" w:color="000000" w:fill="DDEBF7"/>
            <w:noWrap/>
            <w:vAlign w:val="bottom"/>
            <w:hideMark/>
          </w:tcPr>
          <w:p w14:paraId="6CBBB44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0.0453596</w:t>
            </w:r>
          </w:p>
        </w:tc>
        <w:tc>
          <w:tcPr>
            <w:tcW w:w="1024" w:type="dxa"/>
            <w:tcBorders>
              <w:top w:val="nil"/>
              <w:left w:val="nil"/>
              <w:bottom w:val="nil"/>
              <w:right w:val="nil"/>
            </w:tcBorders>
            <w:shd w:val="clear" w:color="000000" w:fill="DDEBF7"/>
            <w:noWrap/>
            <w:vAlign w:val="bottom"/>
            <w:hideMark/>
          </w:tcPr>
          <w:p w14:paraId="7800650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0.55</w:t>
            </w:r>
          </w:p>
        </w:tc>
        <w:tc>
          <w:tcPr>
            <w:tcW w:w="1037" w:type="dxa"/>
            <w:tcBorders>
              <w:top w:val="nil"/>
              <w:left w:val="nil"/>
              <w:bottom w:val="nil"/>
              <w:right w:val="nil"/>
            </w:tcBorders>
            <w:shd w:val="clear" w:color="000000" w:fill="DDEBF7"/>
            <w:noWrap/>
            <w:vAlign w:val="bottom"/>
            <w:hideMark/>
          </w:tcPr>
          <w:p w14:paraId="4231B2C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0.58</w:t>
            </w:r>
          </w:p>
        </w:tc>
        <w:tc>
          <w:tcPr>
            <w:tcW w:w="1334" w:type="dxa"/>
            <w:tcBorders>
              <w:top w:val="nil"/>
              <w:left w:val="nil"/>
              <w:bottom w:val="nil"/>
              <w:right w:val="nil"/>
            </w:tcBorders>
            <w:shd w:val="clear" w:color="000000" w:fill="DDEBF7"/>
            <w:noWrap/>
            <w:vAlign w:val="bottom"/>
            <w:hideMark/>
          </w:tcPr>
          <w:p w14:paraId="07A3B33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-0.06378</w:t>
            </w:r>
          </w:p>
        </w:tc>
        <w:tc>
          <w:tcPr>
            <w:tcW w:w="1494" w:type="dxa"/>
            <w:tcBorders>
              <w:top w:val="nil"/>
              <w:left w:val="nil"/>
              <w:bottom w:val="nil"/>
              <w:right w:val="single" w:sz="4" w:space="0" w:color="auto"/>
            </w:tcBorders>
            <w:shd w:val="clear" w:color="000000" w:fill="DDEBF7"/>
            <w:noWrap/>
            <w:vAlign w:val="bottom"/>
            <w:hideMark/>
          </w:tcPr>
          <w:p w14:paraId="2E20012E"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0.1140253</w:t>
            </w:r>
          </w:p>
        </w:tc>
      </w:tr>
      <w:tr w:rsidR="005034CA" w:rsidRPr="005034CA" w14:paraId="4F164618" w14:textId="77777777" w:rsidTr="00670612">
        <w:trPr>
          <w:trHeight w:val="294"/>
          <w:jc w:val="center"/>
        </w:trPr>
        <w:tc>
          <w:tcPr>
            <w:tcW w:w="1334" w:type="dxa"/>
            <w:tcBorders>
              <w:top w:val="nil"/>
              <w:left w:val="single" w:sz="4" w:space="0" w:color="auto"/>
              <w:bottom w:val="single" w:sz="4" w:space="0" w:color="auto"/>
              <w:right w:val="nil"/>
            </w:tcBorders>
            <w:shd w:val="clear" w:color="000000" w:fill="DDEBF7"/>
            <w:noWrap/>
            <w:vAlign w:val="bottom"/>
            <w:hideMark/>
          </w:tcPr>
          <w:p w14:paraId="73A26172"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277" w:type="dxa"/>
            <w:tcBorders>
              <w:top w:val="nil"/>
              <w:left w:val="nil"/>
              <w:bottom w:val="single" w:sz="4" w:space="0" w:color="auto"/>
              <w:right w:val="nil"/>
            </w:tcBorders>
            <w:shd w:val="clear" w:color="000000" w:fill="DDEBF7"/>
            <w:noWrap/>
            <w:vAlign w:val="bottom"/>
            <w:hideMark/>
          </w:tcPr>
          <w:p w14:paraId="37815A4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_cons</w:t>
            </w:r>
          </w:p>
        </w:tc>
        <w:tc>
          <w:tcPr>
            <w:tcW w:w="274" w:type="dxa"/>
            <w:tcBorders>
              <w:top w:val="nil"/>
              <w:left w:val="nil"/>
              <w:bottom w:val="single" w:sz="4" w:space="0" w:color="auto"/>
              <w:right w:val="nil"/>
            </w:tcBorders>
            <w:shd w:val="clear" w:color="000000" w:fill="DDEBF7"/>
            <w:noWrap/>
            <w:vAlign w:val="bottom"/>
            <w:hideMark/>
          </w:tcPr>
          <w:p w14:paraId="78707BF3" w14:textId="77777777" w:rsidR="005034CA" w:rsidRPr="005034CA" w:rsidRDefault="005034CA" w:rsidP="005034CA">
            <w:pPr>
              <w:spacing w:after="0" w:line="240" w:lineRule="auto"/>
              <w:rPr>
                <w:rFonts w:ascii="Georgia" w:eastAsia="Times New Roman" w:hAnsi="Georgia" w:cs="Calibri"/>
                <w:color w:val="000000"/>
                <w:sz w:val="24"/>
                <w:szCs w:val="24"/>
              </w:rPr>
            </w:pPr>
            <w:r w:rsidRPr="005034CA">
              <w:rPr>
                <w:rFonts w:ascii="Georgia" w:eastAsia="Times New Roman" w:hAnsi="Georgia" w:cs="Calibri"/>
                <w:color w:val="000000"/>
                <w:sz w:val="24"/>
                <w:szCs w:val="24"/>
              </w:rPr>
              <w:t> </w:t>
            </w:r>
          </w:p>
        </w:tc>
        <w:tc>
          <w:tcPr>
            <w:tcW w:w="1659" w:type="dxa"/>
            <w:tcBorders>
              <w:top w:val="nil"/>
              <w:left w:val="nil"/>
              <w:bottom w:val="single" w:sz="4" w:space="0" w:color="auto"/>
              <w:right w:val="nil"/>
            </w:tcBorders>
            <w:shd w:val="clear" w:color="000000" w:fill="DDEBF7"/>
            <w:noWrap/>
            <w:vAlign w:val="bottom"/>
            <w:hideMark/>
          </w:tcPr>
          <w:p w14:paraId="0E5021A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-2.294041</w:t>
            </w:r>
          </w:p>
        </w:tc>
        <w:tc>
          <w:tcPr>
            <w:tcW w:w="1727" w:type="dxa"/>
            <w:tcBorders>
              <w:top w:val="nil"/>
              <w:left w:val="nil"/>
              <w:bottom w:val="single" w:sz="4" w:space="0" w:color="auto"/>
              <w:right w:val="nil"/>
            </w:tcBorders>
            <w:shd w:val="clear" w:color="000000" w:fill="DDEBF7"/>
            <w:noWrap/>
            <w:vAlign w:val="bottom"/>
            <w:hideMark/>
          </w:tcPr>
          <w:p w14:paraId="3327A743"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0.0869961</w:t>
            </w:r>
          </w:p>
        </w:tc>
        <w:tc>
          <w:tcPr>
            <w:tcW w:w="1024" w:type="dxa"/>
            <w:tcBorders>
              <w:top w:val="nil"/>
              <w:left w:val="nil"/>
              <w:bottom w:val="single" w:sz="4" w:space="0" w:color="auto"/>
              <w:right w:val="nil"/>
            </w:tcBorders>
            <w:shd w:val="clear" w:color="000000" w:fill="DDEBF7"/>
            <w:noWrap/>
            <w:vAlign w:val="bottom"/>
            <w:hideMark/>
          </w:tcPr>
          <w:p w14:paraId="13487389"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-26.37</w:t>
            </w:r>
          </w:p>
        </w:tc>
        <w:tc>
          <w:tcPr>
            <w:tcW w:w="1037" w:type="dxa"/>
            <w:tcBorders>
              <w:top w:val="nil"/>
              <w:left w:val="nil"/>
              <w:bottom w:val="single" w:sz="4" w:space="0" w:color="auto"/>
              <w:right w:val="nil"/>
            </w:tcBorders>
            <w:shd w:val="clear" w:color="000000" w:fill="DDEBF7"/>
            <w:noWrap/>
            <w:vAlign w:val="bottom"/>
            <w:hideMark/>
          </w:tcPr>
          <w:p w14:paraId="5D84F91A"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0</w:t>
            </w:r>
          </w:p>
        </w:tc>
        <w:tc>
          <w:tcPr>
            <w:tcW w:w="1334" w:type="dxa"/>
            <w:tcBorders>
              <w:top w:val="nil"/>
              <w:left w:val="nil"/>
              <w:bottom w:val="single" w:sz="4" w:space="0" w:color="auto"/>
              <w:right w:val="nil"/>
            </w:tcBorders>
            <w:shd w:val="clear" w:color="000000" w:fill="DDEBF7"/>
            <w:noWrap/>
            <w:vAlign w:val="bottom"/>
            <w:hideMark/>
          </w:tcPr>
          <w:p w14:paraId="51554C56"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-2.46455</w:t>
            </w:r>
          </w:p>
        </w:tc>
        <w:tc>
          <w:tcPr>
            <w:tcW w:w="1494" w:type="dxa"/>
            <w:tcBorders>
              <w:top w:val="nil"/>
              <w:left w:val="nil"/>
              <w:bottom w:val="single" w:sz="4" w:space="0" w:color="auto"/>
              <w:right w:val="single" w:sz="4" w:space="0" w:color="auto"/>
            </w:tcBorders>
            <w:shd w:val="clear" w:color="000000" w:fill="DDEBF7"/>
            <w:noWrap/>
            <w:vAlign w:val="bottom"/>
            <w:hideMark/>
          </w:tcPr>
          <w:p w14:paraId="505E5CAD" w14:textId="77777777" w:rsidR="005034CA" w:rsidRPr="005034CA" w:rsidRDefault="005034CA" w:rsidP="005034CA">
            <w:pPr>
              <w:spacing w:after="0" w:line="240" w:lineRule="auto"/>
              <w:jc w:val="right"/>
              <w:rPr>
                <w:rFonts w:ascii="Georgia" w:eastAsia="Times New Roman" w:hAnsi="Georgia" w:cs="Calibri"/>
                <w:color w:val="000000"/>
                <w:sz w:val="24"/>
                <w:szCs w:val="24"/>
              </w:rPr>
            </w:pPr>
            <w:r w:rsidRPr="005034CA">
              <w:rPr>
                <w:rFonts w:ascii="Georgia" w:eastAsia="Times New Roman" w:hAnsi="Georgia" w:cs="Calibri"/>
                <w:color w:val="000000"/>
                <w:sz w:val="24"/>
                <w:szCs w:val="24"/>
              </w:rPr>
              <w:t>-2.123531</w:t>
            </w:r>
          </w:p>
        </w:tc>
      </w:tr>
    </w:tbl>
    <w:p w14:paraId="2C612B35" w14:textId="252DF3FA" w:rsidR="00670612" w:rsidRPr="00670612" w:rsidRDefault="00670612" w:rsidP="00670612">
      <w:pPr>
        <w:spacing w:before="240"/>
        <w:ind w:firstLine="720"/>
        <w:jc w:val="both"/>
        <w:rPr>
          <w:rFonts w:ascii="Times New Roman" w:hAnsi="Times New Roman"/>
          <w:color w:val="FF0000"/>
          <w:sz w:val="24"/>
        </w:rPr>
      </w:pPr>
      <w:r>
        <w:rPr>
          <w:rFonts w:ascii="Times New Roman" w:hAnsi="Times New Roman"/>
          <w:sz w:val="24"/>
        </w:rPr>
        <w:t xml:space="preserve">Below are some predicted probabilities. To conserve </w:t>
      </w:r>
      <w:r w:rsidR="006420CD">
        <w:rPr>
          <w:rFonts w:ascii="Times New Roman" w:hAnsi="Times New Roman"/>
          <w:sz w:val="24"/>
        </w:rPr>
        <w:t>space,</w:t>
      </w:r>
      <w:r>
        <w:rPr>
          <w:rFonts w:ascii="Times New Roman" w:hAnsi="Times New Roman"/>
          <w:sz w:val="24"/>
        </w:rPr>
        <w:t xml:space="preserve"> I have limited the following to results for </w:t>
      </w:r>
      <w:r>
        <w:rPr>
          <w:rFonts w:ascii="Times New Roman" w:hAnsi="Times New Roman"/>
          <w:i/>
          <w:sz w:val="24"/>
        </w:rPr>
        <w:t xml:space="preserve">y17 </w:t>
      </w:r>
      <w:r>
        <w:rPr>
          <w:rFonts w:ascii="Times New Roman" w:hAnsi="Times New Roman"/>
          <w:sz w:val="24"/>
        </w:rPr>
        <w:t xml:space="preserve">&amp; </w:t>
      </w:r>
      <w:r>
        <w:rPr>
          <w:rFonts w:ascii="Times New Roman" w:hAnsi="Times New Roman"/>
          <w:i/>
          <w:sz w:val="24"/>
        </w:rPr>
        <w:t>aa</w:t>
      </w:r>
      <w:r>
        <w:rPr>
          <w:rFonts w:ascii="Times New Roman" w:hAnsi="Times New Roman"/>
          <w:sz w:val="24"/>
        </w:rPr>
        <w:t>.</w:t>
      </w:r>
    </w:p>
    <w:tbl>
      <w:tblPr>
        <w:tblW w:w="9619" w:type="dxa"/>
        <w:jc w:val="center"/>
        <w:tblLook w:val="04A0" w:firstRow="1" w:lastRow="0" w:firstColumn="1" w:lastColumn="0" w:noHBand="0" w:noVBand="1"/>
      </w:tblPr>
      <w:tblGrid>
        <w:gridCol w:w="280"/>
        <w:gridCol w:w="1494"/>
        <w:gridCol w:w="281"/>
        <w:gridCol w:w="1318"/>
        <w:gridCol w:w="1778"/>
        <w:gridCol w:w="1036"/>
        <w:gridCol w:w="1031"/>
        <w:gridCol w:w="1008"/>
        <w:gridCol w:w="1393"/>
        <w:gridCol w:w="6"/>
      </w:tblGrid>
      <w:tr w:rsidR="008B3341" w:rsidRPr="008B3341" w14:paraId="19A54E89" w14:textId="77777777" w:rsidTr="006C1209">
        <w:trPr>
          <w:trHeight w:val="226"/>
          <w:jc w:val="center"/>
        </w:trPr>
        <w:tc>
          <w:tcPr>
            <w:tcW w:w="9619" w:type="dxa"/>
            <w:gridSpan w:val="10"/>
            <w:tcBorders>
              <w:top w:val="single" w:sz="4" w:space="0" w:color="auto"/>
              <w:left w:val="single" w:sz="4" w:space="0" w:color="auto"/>
              <w:bottom w:val="nil"/>
              <w:right w:val="single" w:sz="4" w:space="0" w:color="000000"/>
            </w:tcBorders>
            <w:shd w:val="clear" w:color="000000" w:fill="DDEBF7"/>
            <w:noWrap/>
            <w:vAlign w:val="bottom"/>
            <w:hideMark/>
          </w:tcPr>
          <w:p w14:paraId="70AF8C4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Stata Command: forevalues i=1/3 { margins, at(y17=1 aa=1) predict(outcome(`i))}</w:t>
            </w:r>
          </w:p>
        </w:tc>
      </w:tr>
      <w:tr w:rsidR="008B3341" w:rsidRPr="008B3341" w14:paraId="53E4CBDA" w14:textId="77777777" w:rsidTr="006C1209">
        <w:trPr>
          <w:trHeight w:val="226"/>
          <w:jc w:val="center"/>
        </w:trPr>
        <w:tc>
          <w:tcPr>
            <w:tcW w:w="6187" w:type="dxa"/>
            <w:gridSpan w:val="6"/>
            <w:tcBorders>
              <w:top w:val="nil"/>
              <w:left w:val="single" w:sz="4" w:space="0" w:color="auto"/>
              <w:bottom w:val="nil"/>
              <w:right w:val="nil"/>
            </w:tcBorders>
            <w:shd w:val="clear" w:color="000000" w:fill="DDEBF7"/>
            <w:noWrap/>
            <w:vAlign w:val="bottom"/>
            <w:hideMark/>
          </w:tcPr>
          <w:p w14:paraId="75C2A4B9"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Warning: cannot perform check for estimable functions</w:t>
            </w:r>
          </w:p>
        </w:tc>
        <w:tc>
          <w:tcPr>
            <w:tcW w:w="1031" w:type="dxa"/>
            <w:tcBorders>
              <w:top w:val="nil"/>
              <w:left w:val="nil"/>
              <w:bottom w:val="nil"/>
              <w:right w:val="nil"/>
            </w:tcBorders>
            <w:shd w:val="clear" w:color="000000" w:fill="DDEBF7"/>
            <w:noWrap/>
            <w:vAlign w:val="bottom"/>
            <w:hideMark/>
          </w:tcPr>
          <w:p w14:paraId="47364DEF"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0958A61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gridSpan w:val="2"/>
            <w:tcBorders>
              <w:top w:val="nil"/>
              <w:left w:val="nil"/>
              <w:bottom w:val="nil"/>
              <w:right w:val="single" w:sz="4" w:space="0" w:color="auto"/>
            </w:tcBorders>
            <w:shd w:val="clear" w:color="000000" w:fill="DDEBF7"/>
            <w:noWrap/>
            <w:vAlign w:val="bottom"/>
            <w:hideMark/>
          </w:tcPr>
          <w:p w14:paraId="28E77E4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2A43E647"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0B6D446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79E63E4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0" w:type="dxa"/>
            <w:tcBorders>
              <w:top w:val="nil"/>
              <w:left w:val="nil"/>
              <w:bottom w:val="nil"/>
              <w:right w:val="nil"/>
            </w:tcBorders>
            <w:shd w:val="clear" w:color="000000" w:fill="DDEBF7"/>
            <w:noWrap/>
            <w:vAlign w:val="bottom"/>
            <w:hideMark/>
          </w:tcPr>
          <w:p w14:paraId="10F0AE6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7C5F28F0"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69B26DA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7D24AFCC"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1" w:type="dxa"/>
            <w:tcBorders>
              <w:top w:val="nil"/>
              <w:left w:val="nil"/>
              <w:bottom w:val="nil"/>
              <w:right w:val="nil"/>
            </w:tcBorders>
            <w:shd w:val="clear" w:color="000000" w:fill="DDEBF7"/>
            <w:noWrap/>
            <w:vAlign w:val="bottom"/>
            <w:hideMark/>
          </w:tcPr>
          <w:p w14:paraId="03791E0C"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58826C6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1E868909"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0E3A8D31" w14:textId="77777777" w:rsidTr="006C1209">
        <w:trPr>
          <w:gridAfter w:val="1"/>
          <w:wAfter w:w="3" w:type="dxa"/>
          <w:trHeight w:val="226"/>
          <w:jc w:val="center"/>
        </w:trPr>
        <w:tc>
          <w:tcPr>
            <w:tcW w:w="2055" w:type="dxa"/>
            <w:gridSpan w:val="3"/>
            <w:tcBorders>
              <w:top w:val="nil"/>
              <w:left w:val="single" w:sz="4" w:space="0" w:color="auto"/>
              <w:bottom w:val="nil"/>
              <w:right w:val="nil"/>
            </w:tcBorders>
            <w:shd w:val="clear" w:color="000000" w:fill="DDEBF7"/>
            <w:noWrap/>
            <w:vAlign w:val="bottom"/>
            <w:hideMark/>
          </w:tcPr>
          <w:p w14:paraId="09E5FAA0"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Predictive margins</w:t>
            </w:r>
          </w:p>
        </w:tc>
        <w:tc>
          <w:tcPr>
            <w:tcW w:w="1318" w:type="dxa"/>
            <w:tcBorders>
              <w:top w:val="nil"/>
              <w:left w:val="nil"/>
              <w:bottom w:val="nil"/>
              <w:right w:val="nil"/>
            </w:tcBorders>
            <w:shd w:val="clear" w:color="000000" w:fill="DDEBF7"/>
            <w:noWrap/>
            <w:vAlign w:val="bottom"/>
            <w:hideMark/>
          </w:tcPr>
          <w:p w14:paraId="56CC94E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017863E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029CE7B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039" w:type="dxa"/>
            <w:gridSpan w:val="2"/>
            <w:tcBorders>
              <w:top w:val="nil"/>
              <w:left w:val="nil"/>
              <w:bottom w:val="nil"/>
              <w:right w:val="nil"/>
            </w:tcBorders>
            <w:shd w:val="clear" w:color="000000" w:fill="DDEBF7"/>
            <w:noWrap/>
            <w:vAlign w:val="bottom"/>
            <w:hideMark/>
          </w:tcPr>
          <w:p w14:paraId="58730332"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n = 29032</w:t>
            </w:r>
          </w:p>
        </w:tc>
        <w:tc>
          <w:tcPr>
            <w:tcW w:w="1393" w:type="dxa"/>
            <w:tcBorders>
              <w:top w:val="nil"/>
              <w:left w:val="nil"/>
              <w:bottom w:val="nil"/>
              <w:right w:val="single" w:sz="4" w:space="0" w:color="auto"/>
            </w:tcBorders>
            <w:shd w:val="clear" w:color="000000" w:fill="DDEBF7"/>
            <w:noWrap/>
            <w:vAlign w:val="bottom"/>
            <w:hideMark/>
          </w:tcPr>
          <w:p w14:paraId="4F4E69B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652771E4" w14:textId="77777777" w:rsidTr="006C1209">
        <w:trPr>
          <w:gridAfter w:val="1"/>
          <w:wAfter w:w="3" w:type="dxa"/>
          <w:trHeight w:val="226"/>
          <w:jc w:val="center"/>
        </w:trPr>
        <w:tc>
          <w:tcPr>
            <w:tcW w:w="2055" w:type="dxa"/>
            <w:gridSpan w:val="3"/>
            <w:tcBorders>
              <w:top w:val="nil"/>
              <w:left w:val="single" w:sz="4" w:space="0" w:color="auto"/>
              <w:bottom w:val="nil"/>
              <w:right w:val="nil"/>
            </w:tcBorders>
            <w:shd w:val="clear" w:color="000000" w:fill="DDEBF7"/>
            <w:noWrap/>
            <w:vAlign w:val="bottom"/>
            <w:hideMark/>
          </w:tcPr>
          <w:p w14:paraId="7747400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Model VCE: OIM</w:t>
            </w:r>
          </w:p>
        </w:tc>
        <w:tc>
          <w:tcPr>
            <w:tcW w:w="1318" w:type="dxa"/>
            <w:tcBorders>
              <w:top w:val="nil"/>
              <w:left w:val="nil"/>
              <w:bottom w:val="nil"/>
              <w:right w:val="nil"/>
            </w:tcBorders>
            <w:shd w:val="clear" w:color="000000" w:fill="DDEBF7"/>
            <w:noWrap/>
            <w:vAlign w:val="bottom"/>
            <w:hideMark/>
          </w:tcPr>
          <w:p w14:paraId="036F50D7"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12" w:type="dxa"/>
            <w:gridSpan w:val="2"/>
            <w:tcBorders>
              <w:top w:val="nil"/>
              <w:left w:val="nil"/>
              <w:bottom w:val="nil"/>
              <w:right w:val="nil"/>
            </w:tcBorders>
            <w:shd w:val="clear" w:color="000000" w:fill="DDEBF7"/>
            <w:noWrap/>
            <w:vAlign w:val="bottom"/>
            <w:hideMark/>
          </w:tcPr>
          <w:p w14:paraId="607CFFE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Delta - Method</w:t>
            </w:r>
          </w:p>
        </w:tc>
        <w:tc>
          <w:tcPr>
            <w:tcW w:w="1031" w:type="dxa"/>
            <w:tcBorders>
              <w:top w:val="nil"/>
              <w:left w:val="nil"/>
              <w:bottom w:val="nil"/>
              <w:right w:val="nil"/>
            </w:tcBorders>
            <w:shd w:val="clear" w:color="000000" w:fill="DDEBF7"/>
            <w:noWrap/>
            <w:vAlign w:val="bottom"/>
            <w:hideMark/>
          </w:tcPr>
          <w:p w14:paraId="36730D4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76D21384"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7443B94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3D3ABC74"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3549325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541CE66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0" w:type="dxa"/>
            <w:tcBorders>
              <w:top w:val="nil"/>
              <w:left w:val="nil"/>
              <w:bottom w:val="nil"/>
              <w:right w:val="nil"/>
            </w:tcBorders>
            <w:shd w:val="clear" w:color="000000" w:fill="DDEBF7"/>
            <w:noWrap/>
            <w:vAlign w:val="bottom"/>
            <w:hideMark/>
          </w:tcPr>
          <w:p w14:paraId="73C0037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2851C459"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63E6552F"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165ED78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1" w:type="dxa"/>
            <w:tcBorders>
              <w:top w:val="nil"/>
              <w:left w:val="nil"/>
              <w:bottom w:val="nil"/>
              <w:right w:val="nil"/>
            </w:tcBorders>
            <w:shd w:val="clear" w:color="000000" w:fill="DDEBF7"/>
            <w:noWrap/>
            <w:vAlign w:val="bottom"/>
            <w:hideMark/>
          </w:tcPr>
          <w:p w14:paraId="4F7EF54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5494E7E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6F9188D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292442A6" w14:textId="77777777" w:rsidTr="006C1209">
        <w:trPr>
          <w:gridAfter w:val="1"/>
          <w:wAfter w:w="5" w:type="dxa"/>
          <w:trHeight w:val="226"/>
          <w:jc w:val="center"/>
        </w:trPr>
        <w:tc>
          <w:tcPr>
            <w:tcW w:w="1774" w:type="dxa"/>
            <w:gridSpan w:val="2"/>
            <w:tcBorders>
              <w:top w:val="nil"/>
              <w:left w:val="single" w:sz="4" w:space="0" w:color="auto"/>
              <w:bottom w:val="nil"/>
              <w:right w:val="nil"/>
            </w:tcBorders>
            <w:shd w:val="clear" w:color="000000" w:fill="DDEBF7"/>
            <w:noWrap/>
            <w:vAlign w:val="bottom"/>
            <w:hideMark/>
          </w:tcPr>
          <w:p w14:paraId="115C71C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xml:space="preserve">at </w:t>
            </w:r>
            <w:r w:rsidRPr="008B3341">
              <w:rPr>
                <w:rFonts w:ascii="Georgia" w:eastAsia="Times New Roman" w:hAnsi="Georgia" w:cs="Calibri"/>
                <w:i/>
                <w:iCs/>
                <w:color w:val="000000"/>
                <w:sz w:val="24"/>
                <w:szCs w:val="24"/>
              </w:rPr>
              <w:t>y17</w:t>
            </w:r>
            <w:r w:rsidRPr="008B3341">
              <w:rPr>
                <w:rFonts w:ascii="Georgia" w:eastAsia="Times New Roman" w:hAnsi="Georgia" w:cs="Calibri"/>
                <w:color w:val="000000"/>
                <w:sz w:val="24"/>
                <w:szCs w:val="24"/>
              </w:rPr>
              <w:t xml:space="preserve">=1, </w:t>
            </w:r>
            <w:r w:rsidRPr="008B3341">
              <w:rPr>
                <w:rFonts w:ascii="Georgia" w:eastAsia="Times New Roman" w:hAnsi="Georgia" w:cs="Calibri"/>
                <w:i/>
                <w:iCs/>
                <w:color w:val="000000"/>
                <w:sz w:val="24"/>
                <w:szCs w:val="24"/>
              </w:rPr>
              <w:t>aa=1</w:t>
            </w:r>
          </w:p>
        </w:tc>
        <w:tc>
          <w:tcPr>
            <w:tcW w:w="280" w:type="dxa"/>
            <w:tcBorders>
              <w:top w:val="nil"/>
              <w:left w:val="nil"/>
              <w:bottom w:val="nil"/>
              <w:right w:val="nil"/>
            </w:tcBorders>
            <w:shd w:val="clear" w:color="000000" w:fill="DDEBF7"/>
            <w:noWrap/>
            <w:vAlign w:val="bottom"/>
            <w:hideMark/>
          </w:tcPr>
          <w:p w14:paraId="2286A023"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21BA3050"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Margin</w:t>
            </w:r>
          </w:p>
        </w:tc>
        <w:tc>
          <w:tcPr>
            <w:tcW w:w="1778" w:type="dxa"/>
            <w:tcBorders>
              <w:top w:val="nil"/>
              <w:left w:val="nil"/>
              <w:bottom w:val="nil"/>
              <w:right w:val="nil"/>
            </w:tcBorders>
            <w:shd w:val="clear" w:color="000000" w:fill="DDEBF7"/>
            <w:noWrap/>
            <w:vAlign w:val="bottom"/>
            <w:hideMark/>
          </w:tcPr>
          <w:p w14:paraId="7EDC3F7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Std. Error</w:t>
            </w:r>
          </w:p>
        </w:tc>
        <w:tc>
          <w:tcPr>
            <w:tcW w:w="1033" w:type="dxa"/>
            <w:tcBorders>
              <w:top w:val="nil"/>
              <w:left w:val="nil"/>
              <w:bottom w:val="nil"/>
              <w:right w:val="nil"/>
            </w:tcBorders>
            <w:shd w:val="clear" w:color="000000" w:fill="DDEBF7"/>
            <w:noWrap/>
            <w:vAlign w:val="bottom"/>
            <w:hideMark/>
          </w:tcPr>
          <w:p w14:paraId="627C4A64"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z</w:t>
            </w:r>
          </w:p>
        </w:tc>
        <w:tc>
          <w:tcPr>
            <w:tcW w:w="1031" w:type="dxa"/>
            <w:tcBorders>
              <w:top w:val="nil"/>
              <w:left w:val="nil"/>
              <w:bottom w:val="nil"/>
              <w:right w:val="nil"/>
            </w:tcBorders>
            <w:shd w:val="clear" w:color="000000" w:fill="DDEBF7"/>
            <w:noWrap/>
            <w:vAlign w:val="bottom"/>
            <w:hideMark/>
          </w:tcPr>
          <w:p w14:paraId="553ED025"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P&gt; |z|</w:t>
            </w:r>
          </w:p>
        </w:tc>
        <w:tc>
          <w:tcPr>
            <w:tcW w:w="2400" w:type="dxa"/>
            <w:gridSpan w:val="2"/>
            <w:tcBorders>
              <w:top w:val="nil"/>
              <w:left w:val="nil"/>
              <w:bottom w:val="nil"/>
              <w:right w:val="single" w:sz="4" w:space="0" w:color="000000"/>
            </w:tcBorders>
            <w:shd w:val="clear" w:color="000000" w:fill="DDEBF7"/>
            <w:noWrap/>
            <w:vAlign w:val="bottom"/>
            <w:hideMark/>
          </w:tcPr>
          <w:p w14:paraId="65C3F1E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95% Conf. Interval</w:t>
            </w:r>
          </w:p>
        </w:tc>
      </w:tr>
      <w:tr w:rsidR="008B3341" w:rsidRPr="008B3341" w14:paraId="4C3F669F"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6F1DAD53"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608F2CE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0" w:type="dxa"/>
            <w:tcBorders>
              <w:top w:val="nil"/>
              <w:left w:val="nil"/>
              <w:bottom w:val="nil"/>
              <w:right w:val="nil"/>
            </w:tcBorders>
            <w:shd w:val="clear" w:color="000000" w:fill="DDEBF7"/>
            <w:noWrap/>
            <w:vAlign w:val="bottom"/>
            <w:hideMark/>
          </w:tcPr>
          <w:p w14:paraId="6FB9AAF2"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40E005B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6D491F5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29452EB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1" w:type="dxa"/>
            <w:tcBorders>
              <w:top w:val="nil"/>
              <w:left w:val="nil"/>
              <w:bottom w:val="nil"/>
              <w:right w:val="nil"/>
            </w:tcBorders>
            <w:shd w:val="clear" w:color="000000" w:fill="DDEBF7"/>
            <w:noWrap/>
            <w:vAlign w:val="bottom"/>
            <w:hideMark/>
          </w:tcPr>
          <w:p w14:paraId="5E1E0D1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41E98A7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3772DAC4"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27EC2335" w14:textId="77777777" w:rsidTr="006C1209">
        <w:trPr>
          <w:trHeight w:val="226"/>
          <w:jc w:val="center"/>
        </w:trPr>
        <w:tc>
          <w:tcPr>
            <w:tcW w:w="1774" w:type="dxa"/>
            <w:gridSpan w:val="2"/>
            <w:tcBorders>
              <w:top w:val="nil"/>
              <w:left w:val="single" w:sz="4" w:space="0" w:color="auto"/>
              <w:bottom w:val="single" w:sz="4" w:space="0" w:color="auto"/>
              <w:right w:val="nil"/>
            </w:tcBorders>
            <w:shd w:val="clear" w:color="000000" w:fill="DDEBF7"/>
            <w:noWrap/>
            <w:vAlign w:val="bottom"/>
            <w:hideMark/>
          </w:tcPr>
          <w:p w14:paraId="3750BE4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Expression:</w:t>
            </w:r>
          </w:p>
        </w:tc>
        <w:tc>
          <w:tcPr>
            <w:tcW w:w="4412" w:type="dxa"/>
            <w:gridSpan w:val="4"/>
            <w:tcBorders>
              <w:top w:val="nil"/>
              <w:left w:val="nil"/>
              <w:bottom w:val="single" w:sz="4" w:space="0" w:color="auto"/>
              <w:right w:val="nil"/>
            </w:tcBorders>
            <w:shd w:val="clear" w:color="000000" w:fill="DDEBF7"/>
            <w:noWrap/>
            <w:vAlign w:val="bottom"/>
            <w:hideMark/>
          </w:tcPr>
          <w:p w14:paraId="2FA14FF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Pr(groups==1), predict outcome(1))</w:t>
            </w:r>
          </w:p>
        </w:tc>
        <w:tc>
          <w:tcPr>
            <w:tcW w:w="1031" w:type="dxa"/>
            <w:tcBorders>
              <w:top w:val="nil"/>
              <w:left w:val="nil"/>
              <w:bottom w:val="single" w:sz="4" w:space="0" w:color="auto"/>
              <w:right w:val="nil"/>
            </w:tcBorders>
            <w:shd w:val="clear" w:color="000000" w:fill="DDEBF7"/>
            <w:noWrap/>
            <w:vAlign w:val="bottom"/>
            <w:hideMark/>
          </w:tcPr>
          <w:p w14:paraId="5A856ED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single" w:sz="4" w:space="0" w:color="auto"/>
              <w:right w:val="nil"/>
            </w:tcBorders>
            <w:shd w:val="clear" w:color="000000" w:fill="DDEBF7"/>
            <w:noWrap/>
            <w:vAlign w:val="bottom"/>
            <w:hideMark/>
          </w:tcPr>
          <w:p w14:paraId="4BFA7CE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gridSpan w:val="2"/>
            <w:tcBorders>
              <w:top w:val="nil"/>
              <w:left w:val="nil"/>
              <w:bottom w:val="single" w:sz="4" w:space="0" w:color="auto"/>
              <w:right w:val="single" w:sz="4" w:space="0" w:color="auto"/>
            </w:tcBorders>
            <w:shd w:val="clear" w:color="000000" w:fill="DDEBF7"/>
            <w:noWrap/>
            <w:vAlign w:val="bottom"/>
            <w:hideMark/>
          </w:tcPr>
          <w:p w14:paraId="6396B6B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3D352422"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290F7FD9"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52A8684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_cons</w:t>
            </w:r>
          </w:p>
        </w:tc>
        <w:tc>
          <w:tcPr>
            <w:tcW w:w="280" w:type="dxa"/>
            <w:tcBorders>
              <w:top w:val="nil"/>
              <w:left w:val="nil"/>
              <w:bottom w:val="nil"/>
              <w:right w:val="nil"/>
            </w:tcBorders>
            <w:shd w:val="clear" w:color="000000" w:fill="DDEBF7"/>
            <w:noWrap/>
            <w:vAlign w:val="bottom"/>
            <w:hideMark/>
          </w:tcPr>
          <w:p w14:paraId="21B50100"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37F41FFD"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0.796</w:t>
            </w:r>
          </w:p>
        </w:tc>
        <w:tc>
          <w:tcPr>
            <w:tcW w:w="1778" w:type="dxa"/>
            <w:tcBorders>
              <w:top w:val="nil"/>
              <w:left w:val="nil"/>
              <w:bottom w:val="nil"/>
              <w:right w:val="nil"/>
            </w:tcBorders>
            <w:shd w:val="clear" w:color="000000" w:fill="DDEBF7"/>
            <w:noWrap/>
            <w:vAlign w:val="bottom"/>
            <w:hideMark/>
          </w:tcPr>
          <w:p w14:paraId="2B7BEF39"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0.00407</w:t>
            </w:r>
          </w:p>
        </w:tc>
        <w:tc>
          <w:tcPr>
            <w:tcW w:w="1033" w:type="dxa"/>
            <w:tcBorders>
              <w:top w:val="nil"/>
              <w:left w:val="nil"/>
              <w:bottom w:val="nil"/>
              <w:right w:val="nil"/>
            </w:tcBorders>
            <w:shd w:val="clear" w:color="000000" w:fill="DDEBF7"/>
            <w:noWrap/>
            <w:vAlign w:val="bottom"/>
            <w:hideMark/>
          </w:tcPr>
          <w:p w14:paraId="4C952E08"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195.5</w:t>
            </w:r>
          </w:p>
        </w:tc>
        <w:tc>
          <w:tcPr>
            <w:tcW w:w="1031" w:type="dxa"/>
            <w:tcBorders>
              <w:top w:val="nil"/>
              <w:left w:val="nil"/>
              <w:bottom w:val="nil"/>
              <w:right w:val="nil"/>
            </w:tcBorders>
            <w:shd w:val="clear" w:color="000000" w:fill="DDEBF7"/>
            <w:noWrap/>
            <w:vAlign w:val="bottom"/>
            <w:hideMark/>
          </w:tcPr>
          <w:p w14:paraId="1213B7F5"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w:t>
            </w:r>
          </w:p>
        </w:tc>
        <w:tc>
          <w:tcPr>
            <w:tcW w:w="1007" w:type="dxa"/>
            <w:tcBorders>
              <w:top w:val="nil"/>
              <w:left w:val="nil"/>
              <w:bottom w:val="nil"/>
              <w:right w:val="nil"/>
            </w:tcBorders>
            <w:shd w:val="clear" w:color="000000" w:fill="DDEBF7"/>
            <w:noWrap/>
            <w:vAlign w:val="bottom"/>
            <w:hideMark/>
          </w:tcPr>
          <w:p w14:paraId="1984FDAF"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0.788</w:t>
            </w:r>
          </w:p>
        </w:tc>
        <w:tc>
          <w:tcPr>
            <w:tcW w:w="1393" w:type="dxa"/>
            <w:tcBorders>
              <w:top w:val="nil"/>
              <w:left w:val="nil"/>
              <w:bottom w:val="nil"/>
              <w:right w:val="single" w:sz="4" w:space="0" w:color="auto"/>
            </w:tcBorders>
            <w:shd w:val="clear" w:color="000000" w:fill="DDEBF7"/>
            <w:noWrap/>
            <w:vAlign w:val="bottom"/>
            <w:hideMark/>
          </w:tcPr>
          <w:p w14:paraId="1E04E796"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0.80418</w:t>
            </w:r>
          </w:p>
        </w:tc>
      </w:tr>
      <w:tr w:rsidR="008B3341" w:rsidRPr="008B3341" w14:paraId="4A40BE78"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3AB8007F"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3FF7E14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0" w:type="dxa"/>
            <w:tcBorders>
              <w:top w:val="nil"/>
              <w:left w:val="nil"/>
              <w:bottom w:val="nil"/>
              <w:right w:val="nil"/>
            </w:tcBorders>
            <w:shd w:val="clear" w:color="000000" w:fill="DDEBF7"/>
            <w:noWrap/>
            <w:vAlign w:val="bottom"/>
            <w:hideMark/>
          </w:tcPr>
          <w:p w14:paraId="238B26A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2C56D32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19EF23A9"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0637CF7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1" w:type="dxa"/>
            <w:tcBorders>
              <w:top w:val="nil"/>
              <w:left w:val="nil"/>
              <w:bottom w:val="nil"/>
              <w:right w:val="nil"/>
            </w:tcBorders>
            <w:shd w:val="clear" w:color="000000" w:fill="DDEBF7"/>
            <w:noWrap/>
            <w:vAlign w:val="bottom"/>
            <w:hideMark/>
          </w:tcPr>
          <w:p w14:paraId="261F674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1DCA7846"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7B74C89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05121290" w14:textId="77777777" w:rsidTr="006C1209">
        <w:trPr>
          <w:trHeight w:val="226"/>
          <w:jc w:val="center"/>
        </w:trPr>
        <w:tc>
          <w:tcPr>
            <w:tcW w:w="1774" w:type="dxa"/>
            <w:gridSpan w:val="2"/>
            <w:tcBorders>
              <w:top w:val="nil"/>
              <w:left w:val="single" w:sz="4" w:space="0" w:color="auto"/>
              <w:bottom w:val="single" w:sz="4" w:space="0" w:color="auto"/>
              <w:right w:val="nil"/>
            </w:tcBorders>
            <w:shd w:val="clear" w:color="000000" w:fill="DDEBF7"/>
            <w:noWrap/>
            <w:vAlign w:val="bottom"/>
            <w:hideMark/>
          </w:tcPr>
          <w:p w14:paraId="30D7EB9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Expression:</w:t>
            </w:r>
          </w:p>
        </w:tc>
        <w:tc>
          <w:tcPr>
            <w:tcW w:w="4412" w:type="dxa"/>
            <w:gridSpan w:val="4"/>
            <w:tcBorders>
              <w:top w:val="nil"/>
              <w:left w:val="nil"/>
              <w:bottom w:val="single" w:sz="4" w:space="0" w:color="auto"/>
              <w:right w:val="nil"/>
            </w:tcBorders>
            <w:shd w:val="clear" w:color="000000" w:fill="DDEBF7"/>
            <w:noWrap/>
            <w:vAlign w:val="bottom"/>
            <w:hideMark/>
          </w:tcPr>
          <w:p w14:paraId="6676E70F"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Pr(group==2), predict(outcome(2))</w:t>
            </w:r>
          </w:p>
        </w:tc>
        <w:tc>
          <w:tcPr>
            <w:tcW w:w="1031" w:type="dxa"/>
            <w:tcBorders>
              <w:top w:val="nil"/>
              <w:left w:val="nil"/>
              <w:bottom w:val="single" w:sz="4" w:space="0" w:color="auto"/>
              <w:right w:val="nil"/>
            </w:tcBorders>
            <w:shd w:val="clear" w:color="000000" w:fill="DDEBF7"/>
            <w:noWrap/>
            <w:vAlign w:val="bottom"/>
            <w:hideMark/>
          </w:tcPr>
          <w:p w14:paraId="7A8B226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single" w:sz="4" w:space="0" w:color="auto"/>
              <w:right w:val="nil"/>
            </w:tcBorders>
            <w:shd w:val="clear" w:color="000000" w:fill="DDEBF7"/>
            <w:noWrap/>
            <w:vAlign w:val="bottom"/>
            <w:hideMark/>
          </w:tcPr>
          <w:p w14:paraId="46B3E891"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gridSpan w:val="2"/>
            <w:tcBorders>
              <w:top w:val="nil"/>
              <w:left w:val="nil"/>
              <w:bottom w:val="single" w:sz="4" w:space="0" w:color="auto"/>
              <w:right w:val="single" w:sz="4" w:space="0" w:color="auto"/>
            </w:tcBorders>
            <w:shd w:val="clear" w:color="000000" w:fill="DDEBF7"/>
            <w:noWrap/>
            <w:vAlign w:val="bottom"/>
            <w:hideMark/>
          </w:tcPr>
          <w:p w14:paraId="7EEDD50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0E6413A8"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215EC79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4C1C15A4"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_cons</w:t>
            </w:r>
          </w:p>
        </w:tc>
        <w:tc>
          <w:tcPr>
            <w:tcW w:w="280" w:type="dxa"/>
            <w:tcBorders>
              <w:top w:val="nil"/>
              <w:left w:val="nil"/>
              <w:bottom w:val="nil"/>
              <w:right w:val="nil"/>
            </w:tcBorders>
            <w:shd w:val="clear" w:color="000000" w:fill="DDEBF7"/>
            <w:noWrap/>
            <w:vAlign w:val="bottom"/>
            <w:hideMark/>
          </w:tcPr>
          <w:p w14:paraId="6C772558"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31E088F8"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0.137</w:t>
            </w:r>
          </w:p>
        </w:tc>
        <w:tc>
          <w:tcPr>
            <w:tcW w:w="1778" w:type="dxa"/>
            <w:tcBorders>
              <w:top w:val="nil"/>
              <w:left w:val="nil"/>
              <w:bottom w:val="nil"/>
              <w:right w:val="nil"/>
            </w:tcBorders>
            <w:shd w:val="clear" w:color="000000" w:fill="DDEBF7"/>
            <w:noWrap/>
            <w:vAlign w:val="bottom"/>
            <w:hideMark/>
          </w:tcPr>
          <w:p w14:paraId="0DF3706F"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0.0035</w:t>
            </w:r>
          </w:p>
        </w:tc>
        <w:tc>
          <w:tcPr>
            <w:tcW w:w="1033" w:type="dxa"/>
            <w:tcBorders>
              <w:top w:val="nil"/>
              <w:left w:val="nil"/>
              <w:bottom w:val="nil"/>
              <w:right w:val="nil"/>
            </w:tcBorders>
            <w:shd w:val="clear" w:color="000000" w:fill="DDEBF7"/>
            <w:noWrap/>
            <w:vAlign w:val="bottom"/>
            <w:hideMark/>
          </w:tcPr>
          <w:p w14:paraId="4F2CF9BC"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39.07</w:t>
            </w:r>
          </w:p>
        </w:tc>
        <w:tc>
          <w:tcPr>
            <w:tcW w:w="1031" w:type="dxa"/>
            <w:tcBorders>
              <w:top w:val="nil"/>
              <w:left w:val="nil"/>
              <w:bottom w:val="nil"/>
              <w:right w:val="nil"/>
            </w:tcBorders>
            <w:shd w:val="clear" w:color="000000" w:fill="DDEBF7"/>
            <w:noWrap/>
            <w:vAlign w:val="bottom"/>
            <w:hideMark/>
          </w:tcPr>
          <w:p w14:paraId="0B758FF8"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w:t>
            </w:r>
          </w:p>
        </w:tc>
        <w:tc>
          <w:tcPr>
            <w:tcW w:w="1007" w:type="dxa"/>
            <w:tcBorders>
              <w:top w:val="nil"/>
              <w:left w:val="nil"/>
              <w:bottom w:val="nil"/>
              <w:right w:val="nil"/>
            </w:tcBorders>
            <w:shd w:val="clear" w:color="000000" w:fill="DDEBF7"/>
            <w:noWrap/>
            <w:vAlign w:val="bottom"/>
            <w:hideMark/>
          </w:tcPr>
          <w:p w14:paraId="3820DB6F"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0.13</w:t>
            </w:r>
          </w:p>
        </w:tc>
        <w:tc>
          <w:tcPr>
            <w:tcW w:w="1393" w:type="dxa"/>
            <w:tcBorders>
              <w:top w:val="nil"/>
              <w:left w:val="nil"/>
              <w:bottom w:val="nil"/>
              <w:right w:val="single" w:sz="4" w:space="0" w:color="auto"/>
            </w:tcBorders>
            <w:shd w:val="clear" w:color="000000" w:fill="DDEBF7"/>
            <w:noWrap/>
            <w:vAlign w:val="bottom"/>
            <w:hideMark/>
          </w:tcPr>
          <w:p w14:paraId="5F8F0FF5"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0.1435</w:t>
            </w:r>
          </w:p>
        </w:tc>
      </w:tr>
      <w:tr w:rsidR="008B3341" w:rsidRPr="008B3341" w14:paraId="2DF60308" w14:textId="77777777" w:rsidTr="006C1209">
        <w:trPr>
          <w:gridAfter w:val="1"/>
          <w:wAfter w:w="6" w:type="dxa"/>
          <w:trHeight w:val="226"/>
          <w:jc w:val="center"/>
        </w:trPr>
        <w:tc>
          <w:tcPr>
            <w:tcW w:w="280" w:type="dxa"/>
            <w:tcBorders>
              <w:top w:val="nil"/>
              <w:left w:val="single" w:sz="4" w:space="0" w:color="auto"/>
              <w:bottom w:val="nil"/>
              <w:right w:val="nil"/>
            </w:tcBorders>
            <w:shd w:val="clear" w:color="000000" w:fill="DDEBF7"/>
            <w:noWrap/>
            <w:vAlign w:val="bottom"/>
            <w:hideMark/>
          </w:tcPr>
          <w:p w14:paraId="3052CBDB"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nil"/>
              <w:right w:val="nil"/>
            </w:tcBorders>
            <w:shd w:val="clear" w:color="000000" w:fill="DDEBF7"/>
            <w:noWrap/>
            <w:vAlign w:val="bottom"/>
            <w:hideMark/>
          </w:tcPr>
          <w:p w14:paraId="73635065"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280" w:type="dxa"/>
            <w:tcBorders>
              <w:top w:val="nil"/>
              <w:left w:val="nil"/>
              <w:bottom w:val="nil"/>
              <w:right w:val="nil"/>
            </w:tcBorders>
            <w:shd w:val="clear" w:color="000000" w:fill="DDEBF7"/>
            <w:noWrap/>
            <w:vAlign w:val="bottom"/>
            <w:hideMark/>
          </w:tcPr>
          <w:p w14:paraId="4410299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nil"/>
              <w:right w:val="nil"/>
            </w:tcBorders>
            <w:shd w:val="clear" w:color="000000" w:fill="DDEBF7"/>
            <w:noWrap/>
            <w:vAlign w:val="bottom"/>
            <w:hideMark/>
          </w:tcPr>
          <w:p w14:paraId="3B18DCF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778" w:type="dxa"/>
            <w:tcBorders>
              <w:top w:val="nil"/>
              <w:left w:val="nil"/>
              <w:bottom w:val="nil"/>
              <w:right w:val="nil"/>
            </w:tcBorders>
            <w:shd w:val="clear" w:color="000000" w:fill="DDEBF7"/>
            <w:noWrap/>
            <w:vAlign w:val="bottom"/>
            <w:hideMark/>
          </w:tcPr>
          <w:p w14:paraId="43E2291A"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3" w:type="dxa"/>
            <w:tcBorders>
              <w:top w:val="nil"/>
              <w:left w:val="nil"/>
              <w:bottom w:val="nil"/>
              <w:right w:val="nil"/>
            </w:tcBorders>
            <w:shd w:val="clear" w:color="000000" w:fill="DDEBF7"/>
            <w:noWrap/>
            <w:vAlign w:val="bottom"/>
            <w:hideMark/>
          </w:tcPr>
          <w:p w14:paraId="564FB2D2"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31" w:type="dxa"/>
            <w:tcBorders>
              <w:top w:val="nil"/>
              <w:left w:val="nil"/>
              <w:bottom w:val="nil"/>
              <w:right w:val="nil"/>
            </w:tcBorders>
            <w:shd w:val="clear" w:color="000000" w:fill="DDEBF7"/>
            <w:noWrap/>
            <w:vAlign w:val="bottom"/>
            <w:hideMark/>
          </w:tcPr>
          <w:p w14:paraId="4A8BFD1A"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nil"/>
              <w:right w:val="nil"/>
            </w:tcBorders>
            <w:shd w:val="clear" w:color="000000" w:fill="DDEBF7"/>
            <w:noWrap/>
            <w:vAlign w:val="bottom"/>
            <w:hideMark/>
          </w:tcPr>
          <w:p w14:paraId="7779ADFA"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tcBorders>
              <w:top w:val="nil"/>
              <w:left w:val="nil"/>
              <w:bottom w:val="nil"/>
              <w:right w:val="single" w:sz="4" w:space="0" w:color="auto"/>
            </w:tcBorders>
            <w:shd w:val="clear" w:color="000000" w:fill="DDEBF7"/>
            <w:noWrap/>
            <w:vAlign w:val="bottom"/>
            <w:hideMark/>
          </w:tcPr>
          <w:p w14:paraId="1214405E"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41A9EB47" w14:textId="77777777" w:rsidTr="006C1209">
        <w:trPr>
          <w:trHeight w:val="226"/>
          <w:jc w:val="center"/>
        </w:trPr>
        <w:tc>
          <w:tcPr>
            <w:tcW w:w="1774" w:type="dxa"/>
            <w:gridSpan w:val="2"/>
            <w:tcBorders>
              <w:top w:val="nil"/>
              <w:left w:val="single" w:sz="4" w:space="0" w:color="auto"/>
              <w:bottom w:val="single" w:sz="4" w:space="0" w:color="auto"/>
              <w:right w:val="nil"/>
            </w:tcBorders>
            <w:shd w:val="clear" w:color="000000" w:fill="DDEBF7"/>
            <w:noWrap/>
            <w:vAlign w:val="bottom"/>
            <w:hideMark/>
          </w:tcPr>
          <w:p w14:paraId="51DF1C2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Expression:</w:t>
            </w:r>
          </w:p>
        </w:tc>
        <w:tc>
          <w:tcPr>
            <w:tcW w:w="4412" w:type="dxa"/>
            <w:gridSpan w:val="4"/>
            <w:tcBorders>
              <w:top w:val="nil"/>
              <w:left w:val="nil"/>
              <w:bottom w:val="single" w:sz="4" w:space="0" w:color="auto"/>
              <w:right w:val="nil"/>
            </w:tcBorders>
            <w:shd w:val="clear" w:color="000000" w:fill="DDEBF7"/>
            <w:noWrap/>
            <w:vAlign w:val="bottom"/>
            <w:hideMark/>
          </w:tcPr>
          <w:p w14:paraId="7748D51E"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Pr(groups==3), predict(outcome(3))</w:t>
            </w:r>
          </w:p>
        </w:tc>
        <w:tc>
          <w:tcPr>
            <w:tcW w:w="1031" w:type="dxa"/>
            <w:tcBorders>
              <w:top w:val="nil"/>
              <w:left w:val="nil"/>
              <w:bottom w:val="single" w:sz="4" w:space="0" w:color="auto"/>
              <w:right w:val="nil"/>
            </w:tcBorders>
            <w:shd w:val="clear" w:color="000000" w:fill="DDEBF7"/>
            <w:noWrap/>
            <w:vAlign w:val="bottom"/>
            <w:hideMark/>
          </w:tcPr>
          <w:p w14:paraId="4024D9E2"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007" w:type="dxa"/>
            <w:tcBorders>
              <w:top w:val="nil"/>
              <w:left w:val="nil"/>
              <w:bottom w:val="single" w:sz="4" w:space="0" w:color="auto"/>
              <w:right w:val="nil"/>
            </w:tcBorders>
            <w:shd w:val="clear" w:color="000000" w:fill="DDEBF7"/>
            <w:noWrap/>
            <w:vAlign w:val="bottom"/>
            <w:hideMark/>
          </w:tcPr>
          <w:p w14:paraId="60C781D9"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93" w:type="dxa"/>
            <w:gridSpan w:val="2"/>
            <w:tcBorders>
              <w:top w:val="nil"/>
              <w:left w:val="nil"/>
              <w:bottom w:val="single" w:sz="4" w:space="0" w:color="auto"/>
              <w:right w:val="single" w:sz="4" w:space="0" w:color="auto"/>
            </w:tcBorders>
            <w:shd w:val="clear" w:color="000000" w:fill="DDEBF7"/>
            <w:noWrap/>
            <w:vAlign w:val="bottom"/>
            <w:hideMark/>
          </w:tcPr>
          <w:p w14:paraId="60CD5E5C"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r>
      <w:tr w:rsidR="008B3341" w:rsidRPr="008B3341" w14:paraId="5F29491B" w14:textId="77777777" w:rsidTr="006C1209">
        <w:trPr>
          <w:gridAfter w:val="1"/>
          <w:wAfter w:w="6" w:type="dxa"/>
          <w:trHeight w:val="226"/>
          <w:jc w:val="center"/>
        </w:trPr>
        <w:tc>
          <w:tcPr>
            <w:tcW w:w="280" w:type="dxa"/>
            <w:tcBorders>
              <w:top w:val="nil"/>
              <w:left w:val="single" w:sz="4" w:space="0" w:color="auto"/>
              <w:bottom w:val="single" w:sz="4" w:space="0" w:color="auto"/>
              <w:right w:val="nil"/>
            </w:tcBorders>
            <w:shd w:val="clear" w:color="000000" w:fill="DDEBF7"/>
            <w:noWrap/>
            <w:vAlign w:val="bottom"/>
            <w:hideMark/>
          </w:tcPr>
          <w:p w14:paraId="2EB3E64D"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493" w:type="dxa"/>
            <w:tcBorders>
              <w:top w:val="nil"/>
              <w:left w:val="nil"/>
              <w:bottom w:val="single" w:sz="4" w:space="0" w:color="auto"/>
              <w:right w:val="nil"/>
            </w:tcBorders>
            <w:shd w:val="clear" w:color="000000" w:fill="DDEBF7"/>
            <w:noWrap/>
            <w:vAlign w:val="bottom"/>
            <w:hideMark/>
          </w:tcPr>
          <w:p w14:paraId="4696D3D7"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_cons</w:t>
            </w:r>
          </w:p>
        </w:tc>
        <w:tc>
          <w:tcPr>
            <w:tcW w:w="280" w:type="dxa"/>
            <w:tcBorders>
              <w:top w:val="nil"/>
              <w:left w:val="nil"/>
              <w:bottom w:val="single" w:sz="4" w:space="0" w:color="auto"/>
              <w:right w:val="nil"/>
            </w:tcBorders>
            <w:shd w:val="clear" w:color="000000" w:fill="DDEBF7"/>
            <w:noWrap/>
            <w:vAlign w:val="bottom"/>
            <w:hideMark/>
          </w:tcPr>
          <w:p w14:paraId="2349BDF7" w14:textId="77777777" w:rsidR="008B3341" w:rsidRPr="008B3341" w:rsidRDefault="008B3341" w:rsidP="008B3341">
            <w:pPr>
              <w:spacing w:after="0" w:line="240" w:lineRule="auto"/>
              <w:rPr>
                <w:rFonts w:ascii="Georgia" w:eastAsia="Times New Roman" w:hAnsi="Georgia" w:cs="Calibri"/>
                <w:color w:val="000000"/>
                <w:sz w:val="24"/>
                <w:szCs w:val="24"/>
              </w:rPr>
            </w:pPr>
            <w:r w:rsidRPr="008B3341">
              <w:rPr>
                <w:rFonts w:ascii="Georgia" w:eastAsia="Times New Roman" w:hAnsi="Georgia" w:cs="Calibri"/>
                <w:color w:val="000000"/>
                <w:sz w:val="24"/>
                <w:szCs w:val="24"/>
              </w:rPr>
              <w:t> </w:t>
            </w:r>
          </w:p>
        </w:tc>
        <w:tc>
          <w:tcPr>
            <w:tcW w:w="1318" w:type="dxa"/>
            <w:tcBorders>
              <w:top w:val="nil"/>
              <w:left w:val="nil"/>
              <w:bottom w:val="single" w:sz="4" w:space="0" w:color="auto"/>
              <w:right w:val="nil"/>
            </w:tcBorders>
            <w:shd w:val="clear" w:color="000000" w:fill="DDEBF7"/>
            <w:noWrap/>
            <w:vAlign w:val="bottom"/>
            <w:hideMark/>
          </w:tcPr>
          <w:p w14:paraId="5F0984EB"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0.067</w:t>
            </w:r>
          </w:p>
        </w:tc>
        <w:tc>
          <w:tcPr>
            <w:tcW w:w="1778" w:type="dxa"/>
            <w:tcBorders>
              <w:top w:val="nil"/>
              <w:left w:val="nil"/>
              <w:bottom w:val="single" w:sz="4" w:space="0" w:color="auto"/>
              <w:right w:val="nil"/>
            </w:tcBorders>
            <w:shd w:val="clear" w:color="000000" w:fill="DDEBF7"/>
            <w:noWrap/>
            <w:vAlign w:val="bottom"/>
            <w:hideMark/>
          </w:tcPr>
          <w:p w14:paraId="0B3D238F"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0.00256</w:t>
            </w:r>
          </w:p>
        </w:tc>
        <w:tc>
          <w:tcPr>
            <w:tcW w:w="1033" w:type="dxa"/>
            <w:tcBorders>
              <w:top w:val="nil"/>
              <w:left w:val="nil"/>
              <w:bottom w:val="single" w:sz="4" w:space="0" w:color="auto"/>
              <w:right w:val="nil"/>
            </w:tcBorders>
            <w:shd w:val="clear" w:color="000000" w:fill="DDEBF7"/>
            <w:noWrap/>
            <w:vAlign w:val="bottom"/>
            <w:hideMark/>
          </w:tcPr>
          <w:p w14:paraId="4389E5EA" w14:textId="77777777" w:rsidR="008B3341" w:rsidRPr="008B3341" w:rsidRDefault="008B3341" w:rsidP="008B3341">
            <w:pPr>
              <w:spacing w:after="0" w:line="240" w:lineRule="auto"/>
              <w:jc w:val="right"/>
              <w:rPr>
                <w:rFonts w:ascii="Georgia" w:eastAsia="Times New Roman" w:hAnsi="Georgia" w:cs="Calibri"/>
                <w:color w:val="000000"/>
                <w:sz w:val="24"/>
                <w:szCs w:val="24"/>
              </w:rPr>
            </w:pPr>
            <w:r w:rsidRPr="008B3341">
              <w:rPr>
                <w:rFonts w:ascii="Georgia" w:eastAsia="Times New Roman" w:hAnsi="Georgia" w:cs="Calibri"/>
                <w:color w:val="000000"/>
                <w:sz w:val="24"/>
                <w:szCs w:val="24"/>
              </w:rPr>
              <w:t>26.23</w:t>
            </w:r>
          </w:p>
        </w:tc>
        <w:tc>
          <w:tcPr>
            <w:tcW w:w="1031" w:type="dxa"/>
            <w:tcBorders>
              <w:top w:val="nil"/>
              <w:left w:val="nil"/>
              <w:bottom w:val="single" w:sz="4" w:space="0" w:color="auto"/>
              <w:right w:val="nil"/>
            </w:tcBorders>
            <w:shd w:val="clear" w:color="000000" w:fill="DDEBF7"/>
            <w:noWrap/>
            <w:vAlign w:val="bottom"/>
            <w:hideMark/>
          </w:tcPr>
          <w:p w14:paraId="1C4607FE"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w:t>
            </w:r>
          </w:p>
        </w:tc>
        <w:tc>
          <w:tcPr>
            <w:tcW w:w="1007" w:type="dxa"/>
            <w:tcBorders>
              <w:top w:val="nil"/>
              <w:left w:val="nil"/>
              <w:bottom w:val="single" w:sz="4" w:space="0" w:color="auto"/>
              <w:right w:val="nil"/>
            </w:tcBorders>
            <w:shd w:val="clear" w:color="000000" w:fill="DDEBF7"/>
            <w:noWrap/>
            <w:vAlign w:val="bottom"/>
            <w:hideMark/>
          </w:tcPr>
          <w:p w14:paraId="45AD67C6"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0.062</w:t>
            </w:r>
          </w:p>
        </w:tc>
        <w:tc>
          <w:tcPr>
            <w:tcW w:w="1393" w:type="dxa"/>
            <w:tcBorders>
              <w:top w:val="nil"/>
              <w:left w:val="nil"/>
              <w:bottom w:val="single" w:sz="4" w:space="0" w:color="auto"/>
              <w:right w:val="single" w:sz="4" w:space="0" w:color="auto"/>
            </w:tcBorders>
            <w:shd w:val="clear" w:color="000000" w:fill="DDEBF7"/>
            <w:noWrap/>
            <w:vAlign w:val="bottom"/>
            <w:hideMark/>
          </w:tcPr>
          <w:p w14:paraId="2873023B" w14:textId="77777777" w:rsidR="008B3341" w:rsidRPr="008B3341" w:rsidRDefault="008B3341" w:rsidP="008B3341">
            <w:pPr>
              <w:spacing w:after="0" w:line="240" w:lineRule="auto"/>
              <w:jc w:val="center"/>
              <w:rPr>
                <w:rFonts w:ascii="Georgia" w:eastAsia="Times New Roman" w:hAnsi="Georgia" w:cs="Calibri"/>
                <w:color w:val="000000"/>
                <w:sz w:val="24"/>
                <w:szCs w:val="24"/>
              </w:rPr>
            </w:pPr>
            <w:r w:rsidRPr="008B3341">
              <w:rPr>
                <w:rFonts w:ascii="Georgia" w:eastAsia="Times New Roman" w:hAnsi="Georgia" w:cs="Calibri"/>
                <w:color w:val="000000"/>
                <w:sz w:val="24"/>
                <w:szCs w:val="24"/>
              </w:rPr>
              <w:t>0.07218</w:t>
            </w:r>
          </w:p>
        </w:tc>
      </w:tr>
    </w:tbl>
    <w:p w14:paraId="17A2FC07" w14:textId="0F03A802" w:rsidR="00FE74A3" w:rsidRDefault="006C1209" w:rsidP="00FF0F78">
      <w:pPr>
        <w:spacing w:before="240"/>
        <w:ind w:firstLine="720"/>
        <w:rPr>
          <w:rFonts w:ascii="Times New Roman" w:hAnsi="Times New Roman"/>
          <w:sz w:val="24"/>
        </w:rPr>
      </w:pPr>
      <w:r>
        <w:rPr>
          <w:rFonts w:ascii="Times New Roman" w:hAnsi="Times New Roman"/>
          <w:sz w:val="24"/>
        </w:rPr>
        <w:lastRenderedPageBreak/>
        <w:t xml:space="preserve">The results in the table above show that an American Airlines flight in 2017 has a predicted probability of 0.80 of being either on-time or early. The predicted probability of it being delayed is 0.14, the severely delayed probability is 0.07. These results make sense based on the distribution of </w:t>
      </w:r>
      <w:r w:rsidR="00C052A3">
        <w:rPr>
          <w:rFonts w:ascii="Times New Roman" w:hAnsi="Times New Roman"/>
          <w:sz w:val="24"/>
        </w:rPr>
        <w:t>delays throughout the dataset. Making predictions like these relative to other the other airlines in both time periods as well as comparing these predictions to the 2015 US Airways and American Airlines flights will give more useful insights into the pattern of delays.</w:t>
      </w:r>
    </w:p>
    <w:p w14:paraId="1A5107D5" w14:textId="1924EF1B" w:rsidR="00C052A3" w:rsidRDefault="00C052A3" w:rsidP="00C052A3">
      <w:pPr>
        <w:spacing w:before="240"/>
        <w:ind w:firstLine="720"/>
        <w:jc w:val="center"/>
        <w:rPr>
          <w:rFonts w:ascii="Times New Roman" w:hAnsi="Times New Roman"/>
          <w:sz w:val="24"/>
        </w:rPr>
      </w:pPr>
      <w:r w:rsidRPr="00C052A3">
        <w:rPr>
          <w:rFonts w:ascii="Times New Roman" w:hAnsi="Times New Roman"/>
          <w:noProof/>
          <w:sz w:val="24"/>
        </w:rPr>
        <mc:AlternateContent>
          <mc:Choice Requires="wps">
            <w:drawing>
              <wp:anchor distT="0" distB="0" distL="114300" distR="114300" simplePos="0" relativeHeight="251693056" behindDoc="0" locked="0" layoutInCell="1" allowOverlap="1" wp14:anchorId="38F5A923" wp14:editId="43387C8F">
                <wp:simplePos x="0" y="0"/>
                <wp:positionH relativeFrom="column">
                  <wp:posOffset>2533650</wp:posOffset>
                </wp:positionH>
                <wp:positionV relativeFrom="paragraph">
                  <wp:posOffset>165100</wp:posOffset>
                </wp:positionV>
                <wp:extent cx="771525"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6F0439" id="Straight Connector 19"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99.5pt,13pt" to="26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" strokecolor="black [3200]" strokeweight=".5pt">
                <v:stroke joinstyle="miter"/>
              </v:line>
            </w:pict>
          </mc:Fallback>
        </mc:AlternateContent>
      </w:r>
    </w:p>
    <w:p w14:paraId="70A4F31F" w14:textId="0D6A4A35" w:rsidR="00C052A3" w:rsidRDefault="005D296B" w:rsidP="00C052A3">
      <w:pPr>
        <w:ind w:firstLine="720"/>
        <w:jc w:val="both"/>
        <w:rPr>
          <w:rFonts w:ascii="Times New Roman" w:hAnsi="Times New Roman"/>
          <w:sz w:val="24"/>
        </w:rPr>
      </w:pPr>
      <w:r>
        <w:rPr>
          <w:rFonts w:ascii="Times New Roman" w:hAnsi="Times New Roman"/>
          <w:sz w:val="24"/>
        </w:rPr>
        <w:t xml:space="preserve">More conclusive interpretations </w:t>
      </w:r>
      <w:r w:rsidR="00CD1BB9">
        <w:rPr>
          <w:rFonts w:ascii="Times New Roman" w:hAnsi="Times New Roman"/>
          <w:sz w:val="24"/>
        </w:rPr>
        <w:t>are needed in this research. It remains unclear how a recent airline merger like that of US Airways and American Airlines has affected consum</w:t>
      </w:r>
      <w:r w:rsidR="00C052A3">
        <w:rPr>
          <w:rFonts w:ascii="Times New Roman" w:hAnsi="Times New Roman"/>
          <w:sz w:val="24"/>
        </w:rPr>
        <w:t>er welfare</w:t>
      </w:r>
      <w:r w:rsidR="00CD1BB9">
        <w:rPr>
          <w:rFonts w:ascii="Times New Roman" w:hAnsi="Times New Roman"/>
          <w:sz w:val="24"/>
        </w:rPr>
        <w:t xml:space="preserve">. </w:t>
      </w:r>
      <w:r w:rsidR="009B6602">
        <w:rPr>
          <w:rFonts w:ascii="Times New Roman" w:hAnsi="Times New Roman"/>
          <w:sz w:val="24"/>
        </w:rPr>
        <w:t xml:space="preserve"> I believe my d</w:t>
      </w:r>
      <w:r w:rsidR="00CD1BB9">
        <w:rPr>
          <w:rFonts w:ascii="Times New Roman" w:hAnsi="Times New Roman"/>
          <w:sz w:val="24"/>
        </w:rPr>
        <w:t>esign us</w:t>
      </w:r>
      <w:r w:rsidR="009B6602">
        <w:rPr>
          <w:rFonts w:ascii="Times New Roman" w:hAnsi="Times New Roman"/>
          <w:sz w:val="24"/>
        </w:rPr>
        <w:t xml:space="preserve">ing </w:t>
      </w:r>
      <w:r w:rsidR="00CD1BB9">
        <w:rPr>
          <w:rFonts w:ascii="Times New Roman" w:hAnsi="Times New Roman"/>
          <w:sz w:val="24"/>
        </w:rPr>
        <w:t xml:space="preserve">an ordinal variable </w:t>
      </w:r>
      <w:r w:rsidR="009B6602">
        <w:rPr>
          <w:rFonts w:ascii="Times New Roman" w:hAnsi="Times New Roman"/>
          <w:sz w:val="24"/>
        </w:rPr>
        <w:t xml:space="preserve">can yield useful results, but the sample size has to increase dramatically. Perhaps limiting the sample to those flights between seven major airports does not allow for enough variation that could yield more insights into the delay patterns. A larger sample with all US Airways and American Airlines city-pairs for a multi-year period with all the data to date for the new American Airlines city-pairs </w:t>
      </w:r>
      <w:r w:rsidR="00C052A3">
        <w:rPr>
          <w:rFonts w:ascii="Times New Roman" w:hAnsi="Times New Roman"/>
          <w:sz w:val="24"/>
        </w:rPr>
        <w:t>may</w:t>
      </w:r>
      <w:r w:rsidR="009B6602">
        <w:rPr>
          <w:rFonts w:ascii="Times New Roman" w:hAnsi="Times New Roman"/>
          <w:sz w:val="24"/>
        </w:rPr>
        <w:t xml:space="preserve"> have an adequate amount of variation.</w:t>
      </w:r>
    </w:p>
    <w:p w14:paraId="743AAD01" w14:textId="77777777" w:rsidR="002E5214" w:rsidRDefault="00C052A3" w:rsidP="00C052A3">
      <w:pPr>
        <w:ind w:firstLine="720"/>
        <w:jc w:val="both"/>
        <w:rPr>
          <w:rFonts w:ascii="Times New Roman" w:hAnsi="Times New Roman"/>
          <w:sz w:val="24"/>
        </w:rPr>
      </w:pPr>
      <w:r>
        <w:rPr>
          <w:rFonts w:ascii="Times New Roman" w:hAnsi="Times New Roman"/>
          <w:sz w:val="24"/>
        </w:rPr>
        <w:t xml:space="preserve">Furthermore, I am surprised to see the consistent lack of statistical significance in the </w:t>
      </w:r>
      <w:r>
        <w:rPr>
          <w:rFonts w:ascii="Times New Roman" w:hAnsi="Times New Roman"/>
          <w:i/>
          <w:sz w:val="24"/>
        </w:rPr>
        <w:t>hhi</w:t>
      </w:r>
      <w:r>
        <w:rPr>
          <w:rFonts w:ascii="Times New Roman" w:hAnsi="Times New Roman"/>
          <w:sz w:val="24"/>
        </w:rPr>
        <w:t xml:space="preserve"> variable throughout the estimations. The </w:t>
      </w:r>
      <w:r>
        <w:rPr>
          <w:rFonts w:ascii="Times New Roman" w:hAnsi="Times New Roman"/>
          <w:i/>
          <w:sz w:val="24"/>
        </w:rPr>
        <w:t>hhi</w:t>
      </w:r>
      <w:r>
        <w:rPr>
          <w:rFonts w:ascii="Times New Roman" w:hAnsi="Times New Roman"/>
          <w:sz w:val="24"/>
        </w:rPr>
        <w:t xml:space="preserve"> measures the concentration of competition on the city-pairs – i.e. the air routes. I expected to find a significance in some direction. For the flights in which the merger causes a higher hhi – meaning less competition – delays would increase if Mazzeo’s hypothesis is correct. </w:t>
      </w:r>
    </w:p>
    <w:p w14:paraId="41AD8049" w14:textId="3EEBE3EB" w:rsidR="00C052A3" w:rsidRDefault="00C052A3" w:rsidP="00C052A3">
      <w:pPr>
        <w:ind w:firstLine="720"/>
        <w:jc w:val="both"/>
        <w:rPr>
          <w:rFonts w:ascii="Times New Roman" w:hAnsi="Times New Roman"/>
          <w:sz w:val="24"/>
        </w:rPr>
      </w:pPr>
      <w:r>
        <w:rPr>
          <w:rFonts w:ascii="Times New Roman" w:hAnsi="Times New Roman"/>
          <w:sz w:val="24"/>
        </w:rPr>
        <w:t xml:space="preserve">On the other hand, the divestiture </w:t>
      </w:r>
      <w:r w:rsidR="002E5214">
        <w:rPr>
          <w:rFonts w:ascii="Times New Roman" w:hAnsi="Times New Roman"/>
          <w:sz w:val="24"/>
        </w:rPr>
        <w:t>mandated an increase in LCC competition on many of these routes. The new competition would result in a decrease in the hhi for each route, thus, according to the hypothesis, those city-pairs would experience better on-time performance. The hhi proved to be rather meaningless in the analysis, and I expected it to be a more significant variable.</w:t>
      </w:r>
    </w:p>
    <w:p w14:paraId="7A938655" w14:textId="2BD711A0" w:rsidR="002E5214" w:rsidRPr="0085252F" w:rsidRDefault="002E5214" w:rsidP="00C052A3">
      <w:pPr>
        <w:ind w:firstLine="720"/>
        <w:jc w:val="both"/>
        <w:rPr>
          <w:rFonts w:ascii="Times New Roman" w:hAnsi="Times New Roman"/>
          <w:sz w:val="24"/>
        </w:rPr>
      </w:pPr>
      <w:r>
        <w:rPr>
          <w:rFonts w:ascii="Times New Roman" w:hAnsi="Times New Roman"/>
          <w:sz w:val="24"/>
        </w:rPr>
        <w:t xml:space="preserve">Altogether, I cannot determine the effects the US Airways and American Airlines merger have had on delay patterns at these airports. Although I do believe the ordinal logit model is appropriate for the analysis, more data are needed before any meaningful results can be determined. Additionally, if I attempt to expand this research at another time, I will design a survey for air travelers to better determine their preferences of prices and their tolerances for delays. Perhaps this approach would yield insight into a more suitable way to form </w:t>
      </w:r>
      <w:r w:rsidR="0085252F">
        <w:rPr>
          <w:rFonts w:ascii="Times New Roman" w:hAnsi="Times New Roman"/>
          <w:sz w:val="24"/>
        </w:rPr>
        <w:t xml:space="preserve">an ordinal variable similar my </w:t>
      </w:r>
      <w:r w:rsidR="0085252F">
        <w:rPr>
          <w:rFonts w:ascii="Times New Roman" w:hAnsi="Times New Roman"/>
          <w:i/>
          <w:sz w:val="24"/>
        </w:rPr>
        <w:t>groups</w:t>
      </w:r>
      <w:r w:rsidR="0085252F">
        <w:rPr>
          <w:rFonts w:ascii="Times New Roman" w:hAnsi="Times New Roman"/>
          <w:sz w:val="24"/>
        </w:rPr>
        <w:t xml:space="preserve"> variable. </w:t>
      </w:r>
    </w:p>
    <w:p w14:paraId="5BCA78B4" w14:textId="0498B002" w:rsidR="005D296B" w:rsidRPr="00C052A3" w:rsidRDefault="00CD1BB9" w:rsidP="00C052A3">
      <w:pPr>
        <w:jc w:val="both"/>
        <w:rPr>
          <w:rFonts w:ascii="Times New Roman" w:hAnsi="Times New Roman"/>
          <w:sz w:val="24"/>
        </w:rPr>
      </w:pPr>
      <w:r>
        <w:rPr>
          <w:rFonts w:ascii="Times New Roman" w:hAnsi="Times New Roman"/>
          <w:b/>
          <w:sz w:val="24"/>
        </w:rPr>
        <w:t>Policy Options</w:t>
      </w:r>
    </w:p>
    <w:p w14:paraId="01858BC1" w14:textId="4AD55B49" w:rsidR="005D296B" w:rsidRDefault="005D296B" w:rsidP="005D296B">
      <w:pPr>
        <w:jc w:val="both"/>
        <w:rPr>
          <w:rFonts w:ascii="Times New Roman" w:hAnsi="Times New Roman"/>
          <w:sz w:val="24"/>
        </w:rPr>
      </w:pPr>
      <w:r>
        <w:rPr>
          <w:rFonts w:ascii="Times New Roman" w:hAnsi="Times New Roman"/>
          <w:sz w:val="24"/>
        </w:rPr>
        <w:tab/>
      </w:r>
      <w:r w:rsidR="0085252F">
        <w:rPr>
          <w:rFonts w:ascii="Times New Roman" w:hAnsi="Times New Roman"/>
          <w:sz w:val="24"/>
        </w:rPr>
        <w:t>Although the findings in this study are not conclusive, the research question is quite relevant to p</w:t>
      </w:r>
      <w:r>
        <w:rPr>
          <w:rFonts w:ascii="Times New Roman" w:hAnsi="Times New Roman"/>
          <w:sz w:val="24"/>
        </w:rPr>
        <w:t>ublic policy</w:t>
      </w:r>
      <w:r w:rsidR="0085252F">
        <w:rPr>
          <w:rFonts w:ascii="Times New Roman" w:hAnsi="Times New Roman"/>
          <w:sz w:val="24"/>
        </w:rPr>
        <w:t>.</w:t>
      </w:r>
      <w:r>
        <w:rPr>
          <w:rFonts w:ascii="Times New Roman" w:hAnsi="Times New Roman"/>
          <w:sz w:val="24"/>
        </w:rPr>
        <w:t xml:space="preserve"> </w:t>
      </w:r>
      <w:r w:rsidR="0085252F">
        <w:rPr>
          <w:rFonts w:ascii="Times New Roman" w:hAnsi="Times New Roman"/>
          <w:sz w:val="24"/>
        </w:rPr>
        <w:t>There are a couple of public policy solutions to flight delays all of which</w:t>
      </w:r>
      <w:r>
        <w:rPr>
          <w:rFonts w:ascii="Times New Roman" w:hAnsi="Times New Roman"/>
          <w:sz w:val="24"/>
        </w:rPr>
        <w:t xml:space="preserve"> focus on the proper allocation of airport resources to alleviate current delays and the</w:t>
      </w:r>
      <w:r w:rsidR="0085252F">
        <w:rPr>
          <w:rFonts w:ascii="Times New Roman" w:hAnsi="Times New Roman"/>
          <w:sz w:val="24"/>
        </w:rPr>
        <w:t xml:space="preserve"> </w:t>
      </w:r>
      <w:r>
        <w:rPr>
          <w:rFonts w:ascii="Times New Roman" w:hAnsi="Times New Roman"/>
          <w:sz w:val="24"/>
        </w:rPr>
        <w:t xml:space="preserve">potential for more delays in the future. There are a small range of solutions being discussed in academia and industry groups, and here I will outline each. </w:t>
      </w:r>
    </w:p>
    <w:p w14:paraId="7B4F0FFA" w14:textId="5B7B1D86" w:rsidR="005D296B" w:rsidRDefault="005D296B" w:rsidP="005D296B">
      <w:pPr>
        <w:jc w:val="both"/>
        <w:rPr>
          <w:rFonts w:ascii="Times New Roman" w:hAnsi="Times New Roman"/>
          <w:sz w:val="24"/>
        </w:rPr>
      </w:pPr>
      <w:r>
        <w:rPr>
          <w:rFonts w:ascii="Times New Roman" w:hAnsi="Times New Roman"/>
          <w:sz w:val="24"/>
        </w:rPr>
        <w:lastRenderedPageBreak/>
        <w:tab/>
        <w:t xml:space="preserve">To begin, the first question of policymakers and business leaders is who is responsible for preventing delays? Is it solely the airlines, the airport authorities, the FAA, the National Weather Service? Each of these organizations has some role in </w:t>
      </w:r>
      <w:r w:rsidR="00487A9C">
        <w:rPr>
          <w:rFonts w:ascii="Times New Roman" w:hAnsi="Times New Roman"/>
          <w:sz w:val="24"/>
        </w:rPr>
        <w:t xml:space="preserve">providing </w:t>
      </w:r>
      <w:r>
        <w:rPr>
          <w:rFonts w:ascii="Times New Roman" w:hAnsi="Times New Roman"/>
          <w:sz w:val="24"/>
        </w:rPr>
        <w:t>the data used to analyze flight delays, but it is difficult to place full responsibility onto any one organization. The first obvious solution is to do nothing. Maybe delays will grow, or maybe they will decrease through some unregulated airline practices or effective relationship building between airlines and airport authorities. Whatever the mechanism, leaving things alone, letting markets work and relationships grow could always, in theory, create a solution in the long run.</w:t>
      </w:r>
    </w:p>
    <w:p w14:paraId="2324D1C0" w14:textId="61B3A1F1" w:rsidR="005D296B" w:rsidRDefault="005D296B" w:rsidP="005D296B">
      <w:pPr>
        <w:jc w:val="both"/>
        <w:rPr>
          <w:rFonts w:ascii="Times New Roman" w:hAnsi="Times New Roman"/>
          <w:sz w:val="24"/>
        </w:rPr>
      </w:pPr>
      <w:r>
        <w:rPr>
          <w:rFonts w:ascii="Times New Roman" w:hAnsi="Times New Roman"/>
          <w:sz w:val="24"/>
        </w:rPr>
        <w:tab/>
        <w:t>Economists at the DOJs Antitrust division have proposed enhancement of the slot program.  A team of government economists argue that the slots at DCA, ORD, LGA, &amp; JFK which were discussed in previous sections can be augmented to enhance consumer welfare by lowering the amount of delays. While they admit that the slot program is not perfect, its imperfections are due to too much government regulation. For instance, when the program began the FAA awarded slots to airlines based on service levels in the late 1960s. There were no provisions in the original plan for succession o</w:t>
      </w:r>
      <w:r w:rsidR="00CD1BB9">
        <w:rPr>
          <w:rFonts w:ascii="Times New Roman" w:hAnsi="Times New Roman"/>
          <w:sz w:val="24"/>
        </w:rPr>
        <w:t>f</w:t>
      </w:r>
      <w:r>
        <w:rPr>
          <w:rFonts w:ascii="Times New Roman" w:hAnsi="Times New Roman"/>
          <w:sz w:val="24"/>
        </w:rPr>
        <w:t xml:space="preserve"> </w:t>
      </w:r>
      <w:r w:rsidR="00CD1BB9">
        <w:rPr>
          <w:rFonts w:ascii="Times New Roman" w:hAnsi="Times New Roman"/>
          <w:sz w:val="24"/>
        </w:rPr>
        <w:t xml:space="preserve">the </w:t>
      </w:r>
      <w:r>
        <w:rPr>
          <w:rFonts w:ascii="Times New Roman" w:hAnsi="Times New Roman"/>
          <w:sz w:val="24"/>
        </w:rPr>
        <w:t>slots. Over time the FAA has added slots and given them to startup airlines, but, for the most part, slots are property of the airlines. The airlines can keep them in perpetuity and use them to prevent competition.</w:t>
      </w:r>
    </w:p>
    <w:p w14:paraId="568F6F5E" w14:textId="3A1431DD" w:rsidR="005D296B" w:rsidRDefault="005D296B" w:rsidP="005D296B">
      <w:pPr>
        <w:jc w:val="both"/>
        <w:rPr>
          <w:rFonts w:ascii="Times New Roman" w:hAnsi="Times New Roman"/>
          <w:sz w:val="24"/>
        </w:rPr>
      </w:pPr>
      <w:r>
        <w:rPr>
          <w:rFonts w:ascii="Times New Roman" w:hAnsi="Times New Roman"/>
          <w:sz w:val="24"/>
        </w:rPr>
        <w:tab/>
        <w:t>The DOJ economists argue that the basic plan of slots can work quite well at airports throughout the country if the airlines are not able to keep them in perpetuity. They argue that the FAA should hold auctions for the slots at regular intervals. With slot auctions, there would likely be a changing of airline schedules and services based on the regular switching ownership of the slots. In addition to the auctions, the economists believe that bid</w:t>
      </w:r>
      <w:r w:rsidR="00CD1BB9">
        <w:rPr>
          <w:rFonts w:ascii="Times New Roman" w:hAnsi="Times New Roman"/>
          <w:sz w:val="24"/>
        </w:rPr>
        <w:t>s</w:t>
      </w:r>
      <w:r>
        <w:rPr>
          <w:rFonts w:ascii="Times New Roman" w:hAnsi="Times New Roman"/>
          <w:sz w:val="24"/>
        </w:rPr>
        <w:t xml:space="preserve"> won for slots should have expiration dates at which the slots will re-enter the market.</w:t>
      </w:r>
      <w:r>
        <w:rPr>
          <w:rStyle w:val="FootnoteReference"/>
          <w:rFonts w:ascii="Times New Roman" w:hAnsi="Times New Roman"/>
          <w:sz w:val="24"/>
        </w:rPr>
        <w:footnoteReference w:id="30"/>
      </w:r>
    </w:p>
    <w:p w14:paraId="57B040F7" w14:textId="77777777" w:rsidR="005D296B" w:rsidRDefault="005D296B" w:rsidP="005D296B">
      <w:pPr>
        <w:jc w:val="both"/>
        <w:rPr>
          <w:rFonts w:ascii="Times New Roman" w:hAnsi="Times New Roman"/>
          <w:sz w:val="24"/>
        </w:rPr>
      </w:pPr>
      <w:r>
        <w:rPr>
          <w:rFonts w:ascii="Times New Roman" w:hAnsi="Times New Roman"/>
          <w:sz w:val="24"/>
        </w:rPr>
        <w:tab/>
        <w:t>If a process such as this one described above were to take place all over the country at each of the highest traffic airports basic supply and demand without perverse incentives will create a slot market that will allocate LCCs and legacy airlines to the markets where they can achieve optimal operation.</w:t>
      </w:r>
    </w:p>
    <w:p w14:paraId="1FB91913" w14:textId="6475E348" w:rsidR="005D296B" w:rsidRDefault="005D296B" w:rsidP="005D296B">
      <w:pPr>
        <w:jc w:val="both"/>
        <w:rPr>
          <w:rFonts w:ascii="Times New Roman" w:hAnsi="Times New Roman"/>
          <w:sz w:val="24"/>
        </w:rPr>
      </w:pPr>
      <w:r>
        <w:rPr>
          <w:rFonts w:ascii="Times New Roman" w:hAnsi="Times New Roman"/>
          <w:sz w:val="24"/>
        </w:rPr>
        <w:tab/>
        <w:t>On the other end of the spectrum are economists that believe the slot program should be eliminated entirely. Some researchers look to the examples of each of the slot controlled airports the harm to consumers that comes when airlines have perpetual control of slots. The secondary markets that are created by these practices let airlines exercise economic power enabling them to stifle competition. This consumer harming practice alongside an FAA that does little to regulate the primary or secondary markets for the slots result in inefficiencies that can be fixed by total elimination of the slot program.</w:t>
      </w:r>
      <w:r>
        <w:rPr>
          <w:rStyle w:val="FootnoteReference"/>
          <w:rFonts w:ascii="Times New Roman" w:hAnsi="Times New Roman"/>
          <w:sz w:val="24"/>
        </w:rPr>
        <w:footnoteReference w:id="31"/>
      </w:r>
    </w:p>
    <w:p w14:paraId="199D3A9E" w14:textId="67DB1077" w:rsidR="00CD1BB9" w:rsidRDefault="00CD1BB9" w:rsidP="005D296B">
      <w:pPr>
        <w:jc w:val="both"/>
        <w:rPr>
          <w:rFonts w:ascii="Times New Roman" w:hAnsi="Times New Roman"/>
          <w:sz w:val="24"/>
        </w:rPr>
      </w:pPr>
      <w:r>
        <w:rPr>
          <w:rFonts w:ascii="Times New Roman" w:hAnsi="Times New Roman"/>
          <w:sz w:val="24"/>
        </w:rPr>
        <w:lastRenderedPageBreak/>
        <w:tab/>
        <w:t xml:space="preserve">Another option discussed in the academic literature is that of airport taxes. </w:t>
      </w:r>
      <w:r w:rsidR="0085252F">
        <w:rPr>
          <w:rFonts w:ascii="Times New Roman" w:hAnsi="Times New Roman"/>
          <w:sz w:val="24"/>
        </w:rPr>
        <w:t>There is a thriving debate about the efficacy of airport taxes, and the central question is, do the airlines internalize their externalities?</w:t>
      </w:r>
      <w:r w:rsidR="003C0FC6">
        <w:rPr>
          <w:rFonts w:ascii="Times New Roman" w:hAnsi="Times New Roman"/>
          <w:sz w:val="24"/>
        </w:rPr>
        <w:t xml:space="preserve"> Ample empirical research supports both alternatives.</w:t>
      </w:r>
    </w:p>
    <w:p w14:paraId="5A1394DF" w14:textId="275A1725" w:rsidR="003C0FC6" w:rsidRDefault="003C0FC6" w:rsidP="005D296B">
      <w:pPr>
        <w:jc w:val="both"/>
        <w:rPr>
          <w:rFonts w:ascii="Times New Roman" w:hAnsi="Times New Roman"/>
          <w:sz w:val="24"/>
        </w:rPr>
      </w:pPr>
      <w:r>
        <w:rPr>
          <w:rFonts w:ascii="Times New Roman" w:hAnsi="Times New Roman"/>
          <w:sz w:val="24"/>
        </w:rPr>
        <w:tab/>
        <w:t>Regardless of the debate about externality internalization economists agree that some form of taxation will likely lead to better efficiency at our airports, thus a reduction in delays. The question of taxation then becomes, should it be uniform or selective? In other words, should an airport landing tax be set like toll rates on a turnpike or bridge? Or, on the other hand, should they be set based on the externality created by the airline?</w:t>
      </w:r>
      <w:r>
        <w:rPr>
          <w:rStyle w:val="FootnoteReference"/>
          <w:rFonts w:ascii="Times New Roman" w:hAnsi="Times New Roman"/>
          <w:sz w:val="24"/>
        </w:rPr>
        <w:footnoteReference w:id="32"/>
      </w:r>
      <w:r>
        <w:rPr>
          <w:rFonts w:ascii="Times New Roman" w:hAnsi="Times New Roman"/>
          <w:sz w:val="24"/>
        </w:rPr>
        <w:t xml:space="preserve"> </w:t>
      </w:r>
    </w:p>
    <w:p w14:paraId="64D68DF4" w14:textId="5E54A88C" w:rsidR="000A463E" w:rsidRDefault="000A463E" w:rsidP="000A463E">
      <w:pPr>
        <w:jc w:val="center"/>
        <w:rPr>
          <w:rFonts w:ascii="Times New Roman" w:hAnsi="Times New Roman"/>
          <w:sz w:val="24"/>
        </w:rPr>
      </w:pPr>
      <w:r w:rsidRPr="00C052A3">
        <w:rPr>
          <w:rFonts w:ascii="Times New Roman" w:hAnsi="Times New Roman"/>
          <w:noProof/>
          <w:sz w:val="24"/>
        </w:rPr>
        <mc:AlternateContent>
          <mc:Choice Requires="wps">
            <w:drawing>
              <wp:anchor distT="0" distB="0" distL="114300" distR="114300" simplePos="0" relativeHeight="251695104" behindDoc="0" locked="0" layoutInCell="1" allowOverlap="1" wp14:anchorId="0921B6D0" wp14:editId="2277D8A6">
                <wp:simplePos x="0" y="0"/>
                <wp:positionH relativeFrom="column">
                  <wp:posOffset>2562225</wp:posOffset>
                </wp:positionH>
                <wp:positionV relativeFrom="paragraph">
                  <wp:posOffset>104140</wp:posOffset>
                </wp:positionV>
                <wp:extent cx="771525"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4F076A" id="Straight Connector 2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01.75pt,8.2pt" to="2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" strokecolor="black [3200]" strokeweight=".5pt">
                <v:stroke joinstyle="miter"/>
              </v:line>
            </w:pict>
          </mc:Fallback>
        </mc:AlternateContent>
      </w:r>
    </w:p>
    <w:p w14:paraId="4E14B2F1" w14:textId="46DE721A" w:rsidR="005D296B" w:rsidRDefault="005D296B" w:rsidP="005D296B">
      <w:pPr>
        <w:jc w:val="both"/>
        <w:rPr>
          <w:rFonts w:ascii="Times New Roman" w:hAnsi="Times New Roman"/>
          <w:sz w:val="24"/>
        </w:rPr>
      </w:pPr>
      <w:r>
        <w:rPr>
          <w:rFonts w:ascii="Times New Roman" w:hAnsi="Times New Roman"/>
          <w:sz w:val="24"/>
        </w:rPr>
        <w:tab/>
        <w:t>In conclusion, the competitive effects of the last merger of two legacy airlines has yet to be fully understood. Evidence suggests that less competition on some routes will result in more delays</w:t>
      </w:r>
      <w:r w:rsidR="000A463E">
        <w:rPr>
          <w:rFonts w:ascii="Times New Roman" w:hAnsi="Times New Roman"/>
          <w:sz w:val="24"/>
        </w:rPr>
        <w:t xml:space="preserve"> because t</w:t>
      </w:r>
      <w:r>
        <w:rPr>
          <w:rFonts w:ascii="Times New Roman" w:hAnsi="Times New Roman"/>
          <w:sz w:val="24"/>
        </w:rPr>
        <w:t>here is little incentive for airlines to maintain schedules when there is a low amount of competition.</w:t>
      </w:r>
      <w:r w:rsidR="000A463E">
        <w:rPr>
          <w:rFonts w:ascii="Times New Roman" w:hAnsi="Times New Roman"/>
          <w:sz w:val="24"/>
        </w:rPr>
        <w:t xml:space="preserve"> However, this idea is offset – in this merger at least – by the DOJ’s divestiture mandate that restricted the sale of slots, gates, ticket counters, air bridges, and other airport assets to LCCs. With the introduction of LCC competition there is an obvious and longstanding benefit to consumers because ticket prices almost always decrease in many city-pairs.</w:t>
      </w:r>
    </w:p>
    <w:p w14:paraId="5ECC180D" w14:textId="38DAEFE6" w:rsidR="000A463E" w:rsidRDefault="000A463E" w:rsidP="005D296B">
      <w:pPr>
        <w:jc w:val="both"/>
        <w:rPr>
          <w:rFonts w:ascii="Times New Roman" w:hAnsi="Times New Roman"/>
          <w:sz w:val="24"/>
        </w:rPr>
      </w:pPr>
      <w:r>
        <w:rPr>
          <w:rFonts w:ascii="Times New Roman" w:hAnsi="Times New Roman"/>
          <w:sz w:val="24"/>
        </w:rPr>
        <w:tab/>
        <w:t>An analysis larger in scope than what has been completed in this study is necessary to properly assess the impacts of the US Airways &amp; American Airlines merger on flight delays. Whether or not the merger has had a substantial impact</w:t>
      </w:r>
      <w:r w:rsidR="00A36A9D">
        <w:rPr>
          <w:rFonts w:ascii="Times New Roman" w:hAnsi="Times New Roman"/>
          <w:sz w:val="24"/>
        </w:rPr>
        <w:t>, flight delays are still an all to common phenomenon that are likely to increase in the years to come without the attention of policy makers.</w:t>
      </w:r>
    </w:p>
    <w:p w14:paraId="0F1C5758" w14:textId="534E58E5" w:rsidR="00D840C1" w:rsidRDefault="00A36A9D" w:rsidP="00A36A9D">
      <w:pPr>
        <w:jc w:val="both"/>
        <w:rPr>
          <w:rFonts w:ascii="Times New Roman" w:hAnsi="Times New Roman"/>
          <w:sz w:val="24"/>
        </w:rPr>
      </w:pPr>
      <w:r>
        <w:rPr>
          <w:rFonts w:ascii="Times New Roman" w:hAnsi="Times New Roman"/>
          <w:sz w:val="24"/>
        </w:rPr>
        <w:tab/>
        <w:t xml:space="preserve">Despite much optimism about the feasibility of </w:t>
      </w:r>
      <w:r w:rsidR="006420CD">
        <w:rPr>
          <w:rFonts w:ascii="Times New Roman" w:hAnsi="Times New Roman"/>
          <w:sz w:val="24"/>
        </w:rPr>
        <w:t>Pigouvian</w:t>
      </w:r>
      <w:r>
        <w:rPr>
          <w:rFonts w:ascii="Times New Roman" w:hAnsi="Times New Roman"/>
          <w:sz w:val="24"/>
        </w:rPr>
        <w:t>-style taxes on airlines and subsequent investments in airport infrastructure, taxes will likely be passed on to consumers, and infrastructure expansion is finite. I am convinced that the best solution is the argument for an overhaul and expansion of the slot control program. If it can be implemented as the DOJ economists recommend, competition will be maintained without accrual of market power at our major airports. Additionally, any expenditures on the part of the airlines to gain slots may temporarily be passed on to consumers, but excessive taxation</w:t>
      </w:r>
      <w:r w:rsidR="00D840C1">
        <w:rPr>
          <w:rFonts w:ascii="Times New Roman" w:hAnsi="Times New Roman"/>
          <w:sz w:val="24"/>
        </w:rPr>
        <w:t xml:space="preserve"> of the airlines – thus consumers –</w:t>
      </w:r>
      <w:r>
        <w:rPr>
          <w:rFonts w:ascii="Times New Roman" w:hAnsi="Times New Roman"/>
          <w:sz w:val="24"/>
        </w:rPr>
        <w:t xml:space="preserve"> for long-term infrastructure projects could potentially be avoided.</w:t>
      </w:r>
    </w:p>
    <w:p w14:paraId="783183F5" w14:textId="2E75E99D" w:rsidR="005D296B" w:rsidRDefault="00D840C1" w:rsidP="00A36A9D">
      <w:pPr>
        <w:jc w:val="both"/>
        <w:rPr>
          <w:rFonts w:ascii="Times New Roman" w:hAnsi="Times New Roman"/>
          <w:sz w:val="24"/>
        </w:rPr>
      </w:pPr>
      <w:r>
        <w:rPr>
          <w:rFonts w:ascii="Times New Roman" w:hAnsi="Times New Roman"/>
          <w:sz w:val="24"/>
        </w:rPr>
        <w:tab/>
        <w:t>One parting thought, I have found nothing in the academic literature that explores the cost and benefits of developing the existing, underutilized aviation facilities in many regions of the country. For example, airports in Gary, IN; Wooster, MA; Wilmington, DE, and many other places have the capability to support scheduled air service, yet there is little effort being made to optimize these resources. Perhaps their development is another possible solution to the flight delay problem.</w:t>
      </w:r>
    </w:p>
    <w:p w14:paraId="09BC9BC3" w14:textId="33BEEC60" w:rsidR="006D1E79" w:rsidRDefault="006D1E79" w:rsidP="00A75502">
      <w:pPr>
        <w:spacing w:line="240" w:lineRule="auto"/>
        <w:jc w:val="both"/>
        <w:rPr>
          <w:rFonts w:ascii="Times New Roman" w:hAnsi="Times New Roman"/>
          <w:sz w:val="24"/>
        </w:rPr>
      </w:pPr>
    </w:p>
    <w:p w14:paraId="546CD096" w14:textId="77777777" w:rsidR="00D840C1" w:rsidRDefault="00D840C1" w:rsidP="00D840C1">
      <w:pPr>
        <w:rPr>
          <w:rFonts w:ascii="Times New Roman" w:hAnsi="Times New Roman"/>
          <w:sz w:val="24"/>
        </w:rPr>
      </w:pPr>
    </w:p>
    <w:p w14:paraId="3D81E9EC" w14:textId="6CB770BC" w:rsidR="005D296B" w:rsidRDefault="005D296B" w:rsidP="00D840C1">
      <w:pPr>
        <w:jc w:val="center"/>
        <w:rPr>
          <w:rFonts w:ascii="Times New Roman" w:hAnsi="Times New Roman"/>
          <w:b/>
          <w:sz w:val="24"/>
        </w:rPr>
      </w:pPr>
      <w:r>
        <w:rPr>
          <w:rFonts w:ascii="Times New Roman" w:hAnsi="Times New Roman"/>
          <w:b/>
          <w:sz w:val="24"/>
        </w:rPr>
        <w:lastRenderedPageBreak/>
        <w:t>References and Works Cited</w:t>
      </w:r>
    </w:p>
    <w:p w14:paraId="1A3D8C10" w14:textId="4C035CD6"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Billie, Michael D. (2013) Competitive Impact Statement, </w:t>
      </w:r>
      <w:r w:rsidRPr="00486D46">
        <w:rPr>
          <w:rFonts w:ascii="Times New Roman" w:hAnsi="Times New Roman"/>
          <w:i/>
          <w:sz w:val="24"/>
        </w:rPr>
        <w:t>United States of America, et al. v. US Airways Group, Inc and AMR Corporation,</w:t>
      </w:r>
      <w:r w:rsidRPr="00486D46">
        <w:rPr>
          <w:rFonts w:ascii="Times New Roman" w:hAnsi="Times New Roman"/>
          <w:sz w:val="24"/>
        </w:rPr>
        <w:t xml:space="preserve"> United States District Court for the District of Columbia. Case No. 1:13-cv-01236(CKK): 7-13.</w:t>
      </w:r>
    </w:p>
    <w:p w14:paraId="380D5BDA" w14:textId="12A2A39F" w:rsidR="00486D46" w:rsidRPr="00486D46" w:rsidRDefault="00486D46" w:rsidP="00486D46">
      <w:pPr>
        <w:pStyle w:val="FootnoteText"/>
        <w:rPr>
          <w:rFonts w:ascii="Times New Roman" w:hAnsi="Times New Roman"/>
          <w:sz w:val="24"/>
        </w:rPr>
      </w:pPr>
    </w:p>
    <w:p w14:paraId="046BC6DC" w14:textId="02F1C1B6"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Cameron, A. Colin and Pravin Trivedi, (2005) </w:t>
      </w:r>
      <w:r w:rsidRPr="00486D46">
        <w:rPr>
          <w:rFonts w:ascii="Times New Roman" w:hAnsi="Times New Roman"/>
          <w:i/>
          <w:sz w:val="24"/>
        </w:rPr>
        <w:t>Microeconometrics Methods and Applications,</w:t>
      </w:r>
      <w:r w:rsidRPr="00486D46">
        <w:rPr>
          <w:rFonts w:ascii="Times New Roman" w:hAnsi="Times New Roman"/>
          <w:sz w:val="24"/>
        </w:rPr>
        <w:t xml:space="preserve"> Cambridge UP: 536-546.</w:t>
      </w:r>
    </w:p>
    <w:p w14:paraId="3613558F" w14:textId="77777777" w:rsidR="00486D46" w:rsidRPr="00486D46" w:rsidRDefault="00486D46" w:rsidP="00486D46">
      <w:pPr>
        <w:pStyle w:val="FootnoteText"/>
        <w:rPr>
          <w:rFonts w:ascii="Times New Roman" w:hAnsi="Times New Roman"/>
          <w:sz w:val="24"/>
        </w:rPr>
      </w:pPr>
    </w:p>
    <w:p w14:paraId="463300FA" w14:textId="21257C03"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Celeste, Katherine, (2016) Proposed Final Judgement, </w:t>
      </w:r>
      <w:r w:rsidRPr="00486D46">
        <w:rPr>
          <w:rFonts w:ascii="Times New Roman" w:hAnsi="Times New Roman"/>
          <w:i/>
          <w:sz w:val="24"/>
        </w:rPr>
        <w:t>United States of America, et al. v. Alaska Air Group, INC. and Virgin America INC.</w:t>
      </w:r>
      <w:r w:rsidRPr="00486D46">
        <w:rPr>
          <w:rFonts w:ascii="Times New Roman" w:hAnsi="Times New Roman"/>
          <w:sz w:val="24"/>
        </w:rPr>
        <w:t xml:space="preserve"> United States District Court for the District of Columbia. Case No. 1:16-cv-02377(RBW): </w:t>
      </w:r>
    </w:p>
    <w:p w14:paraId="02DC228D" w14:textId="77777777" w:rsidR="00486D46" w:rsidRPr="00486D46" w:rsidRDefault="00486D46" w:rsidP="00486D46">
      <w:pPr>
        <w:pStyle w:val="FootnoteText"/>
        <w:rPr>
          <w:rFonts w:ascii="Times New Roman" w:hAnsi="Times New Roman"/>
          <w:sz w:val="24"/>
        </w:rPr>
      </w:pPr>
    </w:p>
    <w:p w14:paraId="55AE16DE" w14:textId="1EBA5A5D" w:rsidR="00486D46" w:rsidRDefault="00486D46" w:rsidP="005D296B">
      <w:pPr>
        <w:pStyle w:val="FootnoteText"/>
        <w:rPr>
          <w:rFonts w:ascii="Times New Roman" w:hAnsi="Times New Roman"/>
          <w:sz w:val="24"/>
        </w:rPr>
      </w:pPr>
      <w:r w:rsidRPr="00486D46">
        <w:rPr>
          <w:rFonts w:ascii="Times New Roman" w:hAnsi="Times New Roman"/>
          <w:sz w:val="24"/>
        </w:rPr>
        <w:t xml:space="preserve">Gandt, Robert., (1995) </w:t>
      </w:r>
      <w:r w:rsidRPr="00486D46">
        <w:rPr>
          <w:rFonts w:ascii="Times New Roman" w:hAnsi="Times New Roman"/>
          <w:i/>
          <w:sz w:val="24"/>
        </w:rPr>
        <w:t>Sky Gods: The Fall of Pan Am</w:t>
      </w:r>
      <w:r w:rsidRPr="00486D46">
        <w:rPr>
          <w:rFonts w:ascii="Times New Roman" w:hAnsi="Times New Roman"/>
          <w:sz w:val="24"/>
        </w:rPr>
        <w:t>. William Morrow &amp; Company.</w:t>
      </w:r>
    </w:p>
    <w:p w14:paraId="6E2962D2" w14:textId="4069522E" w:rsidR="006420CD" w:rsidRDefault="006420CD" w:rsidP="005D296B">
      <w:pPr>
        <w:pStyle w:val="FootnoteText"/>
        <w:rPr>
          <w:rFonts w:ascii="Times New Roman" w:hAnsi="Times New Roman"/>
          <w:sz w:val="24"/>
        </w:rPr>
      </w:pPr>
    </w:p>
    <w:p w14:paraId="23827AEA" w14:textId="679C0B54" w:rsidR="006420CD" w:rsidRDefault="006420CD" w:rsidP="005D296B">
      <w:pPr>
        <w:pStyle w:val="FootnoteText"/>
        <w:rPr>
          <w:rFonts w:ascii="Times New Roman" w:hAnsi="Times New Roman"/>
          <w:sz w:val="24"/>
        </w:rPr>
      </w:pPr>
      <w:r w:rsidRPr="006420CD">
        <w:rPr>
          <w:rFonts w:ascii="Times New Roman" w:hAnsi="Times New Roman"/>
          <w:sz w:val="24"/>
        </w:rPr>
        <w:t>Geewax, Marilyn, (2007) Bush says search is on for air travel delays. Cox News Service, 28 September, 2007. Washington, DC Bureau.</w:t>
      </w:r>
    </w:p>
    <w:p w14:paraId="686B7F9D" w14:textId="179990EE" w:rsidR="00AE478B" w:rsidRDefault="00AE478B" w:rsidP="005D296B">
      <w:pPr>
        <w:pStyle w:val="FootnoteText"/>
        <w:rPr>
          <w:rFonts w:ascii="Times New Roman" w:hAnsi="Times New Roman"/>
          <w:sz w:val="24"/>
        </w:rPr>
      </w:pPr>
    </w:p>
    <w:p w14:paraId="77939EAB" w14:textId="77777777" w:rsidR="00AE478B" w:rsidRPr="00AE478B" w:rsidRDefault="00AE478B" w:rsidP="00AE478B">
      <w:pPr>
        <w:pStyle w:val="FootnoteText"/>
        <w:rPr>
          <w:rFonts w:ascii="Times New Roman" w:hAnsi="Times New Roman"/>
          <w:sz w:val="24"/>
        </w:rPr>
      </w:pPr>
      <w:r w:rsidRPr="00AE478B">
        <w:rPr>
          <w:rFonts w:ascii="Times New Roman" w:hAnsi="Times New Roman"/>
          <w:sz w:val="24"/>
        </w:rPr>
        <w:t xml:space="preserve">Institute for Digital Research and Education, UCLA </w:t>
      </w:r>
      <w:hyperlink r:id="rId13" w:history="1">
        <w:r w:rsidRPr="00AE478B">
          <w:rPr>
            <w:rStyle w:val="Hyperlink"/>
            <w:rFonts w:ascii="Times New Roman" w:hAnsi="Times New Roman"/>
            <w:sz w:val="24"/>
          </w:rPr>
          <w:t>https://stats.idre.ucla.edu/stata/dae/ordered-logistic-regression/</w:t>
        </w:r>
      </w:hyperlink>
    </w:p>
    <w:p w14:paraId="3D4D73FA" w14:textId="1FC638EE" w:rsidR="00486D46" w:rsidRPr="00486D46" w:rsidRDefault="00486D46" w:rsidP="005D296B">
      <w:pPr>
        <w:pStyle w:val="FootnoteText"/>
        <w:rPr>
          <w:rFonts w:ascii="Times New Roman" w:hAnsi="Times New Roman"/>
          <w:sz w:val="24"/>
        </w:rPr>
      </w:pPr>
    </w:p>
    <w:p w14:paraId="1282D064" w14:textId="2D6B7C59" w:rsidR="00486D46" w:rsidRDefault="00486D46" w:rsidP="005D296B">
      <w:pPr>
        <w:pStyle w:val="FootnoteText"/>
        <w:rPr>
          <w:rFonts w:ascii="Times New Roman" w:hAnsi="Times New Roman"/>
          <w:sz w:val="24"/>
        </w:rPr>
      </w:pPr>
      <w:bookmarkStart w:id="8" w:name="_Hlk501057398"/>
      <w:r w:rsidRPr="00486D46">
        <w:rPr>
          <w:rFonts w:ascii="Times New Roman" w:hAnsi="Times New Roman"/>
          <w:sz w:val="24"/>
        </w:rPr>
        <w:t xml:space="preserve">Long, J. Scott and Jeremy Freese, (2001) </w:t>
      </w:r>
      <w:r w:rsidRPr="00486D46">
        <w:rPr>
          <w:rFonts w:ascii="Times New Roman" w:hAnsi="Times New Roman"/>
          <w:i/>
          <w:sz w:val="24"/>
        </w:rPr>
        <w:t>Regression Models for Categorical Dependent Variables Using Stata,</w:t>
      </w:r>
      <w:r w:rsidRPr="00486D46">
        <w:rPr>
          <w:rFonts w:ascii="Times New Roman" w:hAnsi="Times New Roman"/>
          <w:sz w:val="24"/>
        </w:rPr>
        <w:t xml:space="preserve"> Stata Press, College Station, TX:</w:t>
      </w:r>
      <w:r w:rsidRPr="00486D46">
        <w:rPr>
          <w:rFonts w:ascii="Times New Roman" w:hAnsi="Times New Roman"/>
          <w:i/>
          <w:sz w:val="24"/>
        </w:rPr>
        <w:t xml:space="preserve"> </w:t>
      </w:r>
      <w:r w:rsidRPr="00486D46">
        <w:rPr>
          <w:rFonts w:ascii="Times New Roman" w:hAnsi="Times New Roman"/>
          <w:sz w:val="24"/>
        </w:rPr>
        <w:t>320-324.</w:t>
      </w:r>
    </w:p>
    <w:p w14:paraId="0F8E2A31" w14:textId="3D582A89" w:rsidR="00AE478B" w:rsidRDefault="00AE478B" w:rsidP="005D296B">
      <w:pPr>
        <w:pStyle w:val="FootnoteText"/>
        <w:rPr>
          <w:rFonts w:ascii="Times New Roman" w:hAnsi="Times New Roman"/>
          <w:sz w:val="24"/>
        </w:rPr>
      </w:pPr>
    </w:p>
    <w:p w14:paraId="7A64A70D" w14:textId="36D171E2" w:rsidR="00AE478B" w:rsidRPr="00486D46" w:rsidRDefault="00AE478B" w:rsidP="005D296B">
      <w:pPr>
        <w:pStyle w:val="FootnoteText"/>
        <w:rPr>
          <w:rFonts w:ascii="Times New Roman" w:hAnsi="Times New Roman"/>
          <w:sz w:val="24"/>
        </w:rPr>
      </w:pPr>
      <w:r w:rsidRPr="00AE478B">
        <w:rPr>
          <w:rFonts w:ascii="Times New Roman" w:hAnsi="Times New Roman"/>
          <w:sz w:val="24"/>
        </w:rPr>
        <w:t xml:space="preserve">Mayer, Christopher and Todd Sinai, (2003) Network Effects, Congestion Externalities, and Air Traffic Delays: Or Why Not All Delays Are Evil, </w:t>
      </w:r>
      <w:r w:rsidRPr="00AE478B">
        <w:rPr>
          <w:rFonts w:ascii="Times New Roman" w:hAnsi="Times New Roman"/>
          <w:i/>
          <w:sz w:val="24"/>
        </w:rPr>
        <w:t>The American Economic Review,</w:t>
      </w:r>
      <w:r w:rsidRPr="00AE478B">
        <w:rPr>
          <w:rFonts w:ascii="Times New Roman" w:hAnsi="Times New Roman"/>
          <w:sz w:val="24"/>
        </w:rPr>
        <w:t xml:space="preserve"> 93(4):  1194-1196,1212-1214.</w:t>
      </w:r>
    </w:p>
    <w:bookmarkEnd w:id="8"/>
    <w:p w14:paraId="261D7156" w14:textId="67293166" w:rsidR="00486D46" w:rsidRPr="00486D46" w:rsidRDefault="00486D46" w:rsidP="005D296B">
      <w:pPr>
        <w:pStyle w:val="FootnoteText"/>
        <w:rPr>
          <w:rFonts w:ascii="Times New Roman" w:hAnsi="Times New Roman"/>
          <w:sz w:val="24"/>
        </w:rPr>
      </w:pPr>
    </w:p>
    <w:p w14:paraId="001B943A" w14:textId="77777777"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Mazzeo, M.J., (2003), Competition and Service Quality in the U.S. Airline Industry, </w:t>
      </w:r>
      <w:r w:rsidRPr="00486D46">
        <w:rPr>
          <w:rFonts w:ascii="Times New Roman" w:hAnsi="Times New Roman"/>
          <w:i/>
          <w:sz w:val="24"/>
        </w:rPr>
        <w:t>Review of Industrial Organization</w:t>
      </w:r>
      <w:r w:rsidRPr="00486D46">
        <w:rPr>
          <w:rFonts w:ascii="Times New Roman" w:hAnsi="Times New Roman"/>
          <w:sz w:val="24"/>
        </w:rPr>
        <w:t>., 22: 275-296.</w:t>
      </w:r>
    </w:p>
    <w:p w14:paraId="322025A9" w14:textId="77777777" w:rsidR="00486D46" w:rsidRPr="00486D46" w:rsidRDefault="00486D46" w:rsidP="005D296B">
      <w:pPr>
        <w:pStyle w:val="FootnoteText"/>
        <w:rPr>
          <w:rFonts w:ascii="Times New Roman" w:hAnsi="Times New Roman"/>
          <w:sz w:val="24"/>
        </w:rPr>
      </w:pPr>
    </w:p>
    <w:p w14:paraId="4FB34170" w14:textId="01E72FBB" w:rsidR="005D296B" w:rsidRDefault="005D296B" w:rsidP="003818AD">
      <w:pPr>
        <w:pStyle w:val="FootnoteText"/>
        <w:rPr>
          <w:rFonts w:ascii="Times New Roman" w:hAnsi="Times New Roman"/>
          <w:sz w:val="24"/>
        </w:rPr>
      </w:pPr>
      <w:r w:rsidRPr="00486D46">
        <w:rPr>
          <w:rFonts w:ascii="Times New Roman" w:hAnsi="Times New Roman"/>
          <w:sz w:val="24"/>
        </w:rPr>
        <w:t xml:space="preserve">Morrison, Steven and Clifford Winston, (1990) The Dynamics of Airline Pricing and Competition, Deregulated Airline Markets discussion, </w:t>
      </w:r>
      <w:r w:rsidRPr="00486D46">
        <w:rPr>
          <w:rFonts w:ascii="Times New Roman" w:hAnsi="Times New Roman"/>
          <w:i/>
          <w:sz w:val="24"/>
        </w:rPr>
        <w:t>American Economic Association Papers and Proceedings</w:t>
      </w:r>
      <w:r w:rsidRPr="00486D46">
        <w:rPr>
          <w:rFonts w:ascii="Times New Roman" w:hAnsi="Times New Roman"/>
          <w:sz w:val="24"/>
        </w:rPr>
        <w:t>, 80(2): 389.</w:t>
      </w:r>
    </w:p>
    <w:p w14:paraId="1D1EBC87" w14:textId="77777777" w:rsidR="003818AD" w:rsidRPr="00486D46" w:rsidRDefault="003818AD" w:rsidP="003818AD">
      <w:pPr>
        <w:pStyle w:val="FootnoteText"/>
        <w:rPr>
          <w:rFonts w:ascii="Times New Roman" w:hAnsi="Times New Roman"/>
          <w:sz w:val="24"/>
        </w:rPr>
      </w:pPr>
    </w:p>
    <w:p w14:paraId="60EB4DFD" w14:textId="0562C0DF" w:rsidR="00486D46" w:rsidRPr="00486D46" w:rsidRDefault="00486D46" w:rsidP="005D296B">
      <w:pPr>
        <w:rPr>
          <w:rFonts w:ascii="Times New Roman" w:hAnsi="Times New Roman"/>
          <w:sz w:val="24"/>
        </w:rPr>
      </w:pPr>
      <w:r w:rsidRPr="00486D46">
        <w:rPr>
          <w:rFonts w:ascii="Times New Roman" w:hAnsi="Times New Roman"/>
          <w:sz w:val="24"/>
        </w:rPr>
        <w:t xml:space="preserve">NPIAS information gathered online at </w:t>
      </w:r>
      <w:hyperlink r:id="rId14" w:history="1">
        <w:r w:rsidRPr="00486D46">
          <w:rPr>
            <w:rStyle w:val="Hyperlink"/>
            <w:rFonts w:ascii="Times New Roman" w:hAnsi="Times New Roman"/>
            <w:sz w:val="24"/>
          </w:rPr>
          <w:t>https://www.faa.gov/airports/planning_capacity/passenger_allcargo_stats/categories/</w:t>
        </w:r>
      </w:hyperlink>
    </w:p>
    <w:p w14:paraId="08007FA8" w14:textId="38EEA960"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Nicholson, Walter, and Christopher Snyder, (1995) </w:t>
      </w:r>
      <w:r w:rsidRPr="00486D46">
        <w:rPr>
          <w:rFonts w:ascii="Times New Roman" w:hAnsi="Times New Roman"/>
          <w:i/>
          <w:sz w:val="24"/>
        </w:rPr>
        <w:t xml:space="preserve">Microeconomic Theory Basic Principles and Extensions., </w:t>
      </w:r>
      <w:r w:rsidRPr="00486D46">
        <w:rPr>
          <w:rFonts w:ascii="Times New Roman" w:hAnsi="Times New Roman"/>
          <w:sz w:val="24"/>
        </w:rPr>
        <w:t>Thomson South Western., 10</w:t>
      </w:r>
      <w:r w:rsidRPr="00486D46">
        <w:rPr>
          <w:rFonts w:ascii="Times New Roman" w:hAnsi="Times New Roman"/>
          <w:sz w:val="24"/>
          <w:vertAlign w:val="superscript"/>
        </w:rPr>
        <w:t>th</w:t>
      </w:r>
      <w:r w:rsidRPr="00486D46">
        <w:rPr>
          <w:rFonts w:ascii="Times New Roman" w:hAnsi="Times New Roman"/>
          <w:sz w:val="24"/>
        </w:rPr>
        <w:t>.</w:t>
      </w:r>
    </w:p>
    <w:p w14:paraId="36E48E15" w14:textId="18DF5397" w:rsidR="00486D46" w:rsidRPr="00486D46" w:rsidRDefault="00486D46" w:rsidP="00486D46">
      <w:pPr>
        <w:pStyle w:val="FootnoteText"/>
        <w:rPr>
          <w:rFonts w:ascii="Times New Roman" w:hAnsi="Times New Roman"/>
          <w:sz w:val="24"/>
        </w:rPr>
      </w:pPr>
    </w:p>
    <w:p w14:paraId="4A968EBD" w14:textId="29CA4DE0" w:rsidR="00486D46" w:rsidRDefault="00486D46" w:rsidP="00486D46">
      <w:pPr>
        <w:pStyle w:val="FootnoteText"/>
        <w:rPr>
          <w:rFonts w:ascii="Times New Roman" w:hAnsi="Times New Roman"/>
          <w:sz w:val="24"/>
        </w:rPr>
      </w:pPr>
      <w:r w:rsidRPr="00486D46">
        <w:rPr>
          <w:rFonts w:ascii="Times New Roman" w:hAnsi="Times New Roman"/>
          <w:sz w:val="24"/>
        </w:rPr>
        <w:t xml:space="preserve">Office of Public Affairs, U.S. Department of Justice, (2010) </w:t>
      </w:r>
      <w:r w:rsidRPr="00486D46">
        <w:rPr>
          <w:rFonts w:ascii="Times New Roman" w:hAnsi="Times New Roman"/>
          <w:i/>
          <w:sz w:val="24"/>
        </w:rPr>
        <w:t>United Airlines and Continental Airlines Transfer Assets to Southwest Airlines in Response to Department of Justice’s Antitrust Concerns</w:t>
      </w:r>
      <w:r w:rsidRPr="00486D46">
        <w:rPr>
          <w:rFonts w:ascii="Times New Roman" w:hAnsi="Times New Roman"/>
          <w:sz w:val="24"/>
        </w:rPr>
        <w:t>, DOJ Press Release, 8.27,2010.</w:t>
      </w:r>
    </w:p>
    <w:p w14:paraId="174EC4E4" w14:textId="54349D8C" w:rsidR="00486D46" w:rsidRPr="00486D46" w:rsidRDefault="00486D46" w:rsidP="00486D46">
      <w:pPr>
        <w:pStyle w:val="FootnoteText"/>
        <w:rPr>
          <w:rFonts w:ascii="Times New Roman" w:hAnsi="Times New Roman"/>
          <w:sz w:val="24"/>
        </w:rPr>
      </w:pPr>
    </w:p>
    <w:p w14:paraId="018CF215" w14:textId="4A178E5E" w:rsidR="00486D46" w:rsidRDefault="00486D46" w:rsidP="00486D46">
      <w:pPr>
        <w:pStyle w:val="FootnoteText"/>
        <w:rPr>
          <w:rFonts w:ascii="Times New Roman" w:hAnsi="Times New Roman"/>
          <w:sz w:val="24"/>
        </w:rPr>
      </w:pPr>
      <w:r w:rsidRPr="00486D46">
        <w:rPr>
          <w:rFonts w:ascii="Times New Roman" w:hAnsi="Times New Roman"/>
          <w:sz w:val="24"/>
        </w:rPr>
        <w:lastRenderedPageBreak/>
        <w:t xml:space="preserve">Pate, R. Hewitt, (2005), </w:t>
      </w:r>
      <w:r w:rsidRPr="00486D46">
        <w:rPr>
          <w:rFonts w:ascii="Times New Roman" w:hAnsi="Times New Roman"/>
          <w:i/>
          <w:sz w:val="24"/>
        </w:rPr>
        <w:t>Statement by Assistant Attorney General R. Hewitt Pate Regarding the Closing of the America West / US Airways Investigation</w:t>
      </w:r>
      <w:r w:rsidRPr="00486D46">
        <w:rPr>
          <w:rFonts w:ascii="Times New Roman" w:hAnsi="Times New Roman"/>
          <w:sz w:val="24"/>
        </w:rPr>
        <w:t>, U.S. Department of Justice Press Release, 6.23.2005: 1.</w:t>
      </w:r>
    </w:p>
    <w:p w14:paraId="04BD9055" w14:textId="4725FA8F" w:rsidR="006420CD" w:rsidRDefault="006420CD" w:rsidP="00486D46">
      <w:pPr>
        <w:pStyle w:val="FootnoteText"/>
        <w:rPr>
          <w:rFonts w:ascii="Times New Roman" w:hAnsi="Times New Roman"/>
          <w:sz w:val="24"/>
        </w:rPr>
      </w:pPr>
    </w:p>
    <w:p w14:paraId="170A20E9" w14:textId="67384846" w:rsidR="006420CD" w:rsidRPr="00486D46" w:rsidRDefault="006420CD" w:rsidP="00486D46">
      <w:pPr>
        <w:pStyle w:val="FootnoteText"/>
        <w:rPr>
          <w:rFonts w:ascii="Times New Roman" w:hAnsi="Times New Roman"/>
          <w:sz w:val="24"/>
        </w:rPr>
      </w:pPr>
      <w:r w:rsidRPr="006420CD">
        <w:rPr>
          <w:rFonts w:ascii="Times New Roman" w:hAnsi="Times New Roman"/>
          <w:sz w:val="24"/>
        </w:rPr>
        <w:t xml:space="preserve">Rupp, Nicholas, (2009), Do carriers internalize congestion costs? Empirical Evidence on the internalization question, </w:t>
      </w:r>
      <w:r w:rsidRPr="006420CD">
        <w:rPr>
          <w:rFonts w:ascii="Times New Roman" w:hAnsi="Times New Roman"/>
          <w:i/>
          <w:sz w:val="24"/>
        </w:rPr>
        <w:t>Journal of Urban Economics.</w:t>
      </w:r>
      <w:r w:rsidRPr="006420CD">
        <w:rPr>
          <w:rFonts w:ascii="Times New Roman" w:hAnsi="Times New Roman"/>
          <w:sz w:val="24"/>
        </w:rPr>
        <w:t xml:space="preserve"> 65: 25-37.</w:t>
      </w:r>
    </w:p>
    <w:p w14:paraId="04735320" w14:textId="77777777" w:rsidR="006420CD" w:rsidRDefault="006420CD" w:rsidP="005D296B">
      <w:pPr>
        <w:rPr>
          <w:rFonts w:ascii="Times New Roman" w:hAnsi="Times New Roman"/>
          <w:sz w:val="24"/>
        </w:rPr>
      </w:pPr>
    </w:p>
    <w:p w14:paraId="1167C546" w14:textId="1A1DCDF8" w:rsidR="005D296B" w:rsidRPr="00486D46" w:rsidRDefault="005D296B" w:rsidP="005D296B">
      <w:pPr>
        <w:rPr>
          <w:rStyle w:val="Hyperlink"/>
          <w:rFonts w:ascii="Times New Roman" w:hAnsi="Times New Roman"/>
          <w:sz w:val="24"/>
        </w:rPr>
      </w:pPr>
      <w:r w:rsidRPr="00486D46">
        <w:rPr>
          <w:rFonts w:ascii="Times New Roman" w:hAnsi="Times New Roman"/>
          <w:sz w:val="24"/>
        </w:rPr>
        <w:t xml:space="preserve">Data retrieved from U.S. DOT Bureau of Transportation Statistics, number gathered by selecting “US Domestic Average” </w:t>
      </w:r>
      <w:hyperlink r:id="rId15" w:history="1">
        <w:r w:rsidRPr="00486D46">
          <w:rPr>
            <w:rStyle w:val="Hyperlink"/>
            <w:rFonts w:ascii="Times New Roman" w:hAnsi="Times New Roman"/>
            <w:sz w:val="24"/>
          </w:rPr>
          <w:t>https://transtats.bts.gov/AIRFARES/</w:t>
        </w:r>
      </w:hyperlink>
    </w:p>
    <w:p w14:paraId="0C83A690" w14:textId="7FD6442E" w:rsidR="00486D46" w:rsidRPr="00486D46" w:rsidRDefault="00486D46" w:rsidP="005D296B">
      <w:pPr>
        <w:rPr>
          <w:rStyle w:val="Hyperlink"/>
          <w:rFonts w:ascii="Times New Roman" w:hAnsi="Times New Roman"/>
          <w:color w:val="auto"/>
          <w:sz w:val="24"/>
          <w:u w:val="none"/>
        </w:rPr>
      </w:pPr>
      <w:r w:rsidRPr="00486D46">
        <w:rPr>
          <w:rFonts w:ascii="Times New Roman" w:hAnsi="Times New Roman"/>
          <w:i/>
          <w:sz w:val="24"/>
        </w:rPr>
        <w:t xml:space="preserve">Statement of the Department of Justice’s Antitrust Division on its decision to close its investigation of the merger of Delta Airlines Inc. and Northwest Airlines Corporation, </w:t>
      </w:r>
      <w:r w:rsidRPr="00486D46">
        <w:rPr>
          <w:rFonts w:ascii="Times New Roman" w:hAnsi="Times New Roman"/>
          <w:sz w:val="24"/>
        </w:rPr>
        <w:t>U.S. Department of Justice Press Release, 10.29.2008: 1.</w:t>
      </w:r>
    </w:p>
    <w:p w14:paraId="48B022FB" w14:textId="66CF5112" w:rsidR="005D296B" w:rsidRPr="00486D46" w:rsidRDefault="005D296B" w:rsidP="005D296B">
      <w:pPr>
        <w:rPr>
          <w:rStyle w:val="Hyperlink"/>
          <w:rFonts w:ascii="Times New Roman" w:hAnsi="Times New Roman"/>
          <w:sz w:val="24"/>
        </w:rPr>
      </w:pPr>
      <w:r w:rsidRPr="00486D46">
        <w:rPr>
          <w:rFonts w:ascii="Times New Roman" w:hAnsi="Times New Roman"/>
          <w:sz w:val="24"/>
        </w:rPr>
        <w:t xml:space="preserve">Summary of Tarmac Delay Plans retrieved from electronic code of federal regulations (e-cfr) </w:t>
      </w:r>
      <w:hyperlink r:id="rId16" w:anchor="se14.4.259_14" w:history="1">
        <w:r w:rsidRPr="00486D46">
          <w:rPr>
            <w:rStyle w:val="Hyperlink"/>
            <w:rFonts w:ascii="Times New Roman" w:hAnsi="Times New Roman"/>
            <w:sz w:val="24"/>
          </w:rPr>
          <w:t>https://www.ecfr.gov/cgi-bin/text-idx?SID=c327ec1c760c8a98e3e37f6fb85854d1&amp;mc=true&amp;node=pt14.4.259&amp;rgn=div5#se14.4.259_14</w:t>
        </w:r>
      </w:hyperlink>
    </w:p>
    <w:p w14:paraId="3A660631" w14:textId="06BD7664" w:rsidR="00486D46" w:rsidRPr="00486D46" w:rsidRDefault="00486D46" w:rsidP="005D296B">
      <w:pPr>
        <w:rPr>
          <w:rStyle w:val="Hyperlink"/>
          <w:rFonts w:ascii="Times New Roman" w:hAnsi="Times New Roman"/>
          <w:sz w:val="24"/>
        </w:rPr>
      </w:pPr>
      <w:r w:rsidRPr="00486D46">
        <w:rPr>
          <w:rFonts w:ascii="Times New Roman" w:hAnsi="Times New Roman"/>
          <w:sz w:val="24"/>
        </w:rPr>
        <w:t xml:space="preserve">Transtats database </w:t>
      </w:r>
      <w:hyperlink r:id="rId17" w:history="1">
        <w:r w:rsidRPr="00486D46">
          <w:rPr>
            <w:rStyle w:val="Hyperlink"/>
            <w:rFonts w:ascii="Times New Roman" w:hAnsi="Times New Roman"/>
            <w:sz w:val="24"/>
          </w:rPr>
          <w:t>https://transtats.bts.gov/DatabaseInfo.asp?DB_ID=120&amp;DB_Short_Name=On-Time&amp;DB_Name=Airline%20On-Time%20Performance%20Data&amp;Link=0</w:t>
        </w:r>
      </w:hyperlink>
    </w:p>
    <w:p w14:paraId="4E1879B5" w14:textId="77777777" w:rsidR="00486D46" w:rsidRPr="00486D46" w:rsidRDefault="00486D46" w:rsidP="00486D46">
      <w:pPr>
        <w:pStyle w:val="FootnoteText"/>
        <w:rPr>
          <w:rFonts w:ascii="Times New Roman" w:hAnsi="Times New Roman"/>
          <w:sz w:val="24"/>
        </w:rPr>
      </w:pPr>
      <w:r w:rsidRPr="00486D46">
        <w:rPr>
          <w:rFonts w:ascii="Times New Roman" w:hAnsi="Times New Roman"/>
          <w:sz w:val="24"/>
        </w:rPr>
        <w:t xml:space="preserve">Viscusi, E, Kip, Joseph E Harrington, Jr, et al. (2005) </w:t>
      </w:r>
      <w:r w:rsidRPr="00486D46">
        <w:rPr>
          <w:rFonts w:ascii="Times New Roman" w:hAnsi="Times New Roman"/>
          <w:i/>
          <w:sz w:val="24"/>
        </w:rPr>
        <w:t>Economics of Antitrust and Regulation,</w:t>
      </w:r>
      <w:r w:rsidRPr="00486D46">
        <w:rPr>
          <w:rFonts w:ascii="Times New Roman" w:hAnsi="Times New Roman"/>
          <w:sz w:val="24"/>
        </w:rPr>
        <w:t xml:space="preserve"> MIT Press 4</w:t>
      </w:r>
      <w:r w:rsidRPr="00486D46">
        <w:rPr>
          <w:rFonts w:ascii="Times New Roman" w:hAnsi="Times New Roman"/>
          <w:sz w:val="24"/>
          <w:vertAlign w:val="superscript"/>
        </w:rPr>
        <w:t>th</w:t>
      </w:r>
      <w:r w:rsidRPr="00486D46">
        <w:rPr>
          <w:rFonts w:ascii="Times New Roman" w:hAnsi="Times New Roman"/>
          <w:sz w:val="24"/>
        </w:rPr>
        <w:t>: 612-625.</w:t>
      </w:r>
    </w:p>
    <w:p w14:paraId="6DF64421" w14:textId="2CBB15EB" w:rsidR="00486D46" w:rsidRPr="00486D46" w:rsidRDefault="00486D46" w:rsidP="00486D46">
      <w:pPr>
        <w:pStyle w:val="FootnoteText"/>
        <w:rPr>
          <w:rFonts w:ascii="Times New Roman" w:hAnsi="Times New Roman"/>
          <w:sz w:val="24"/>
        </w:rPr>
      </w:pPr>
    </w:p>
    <w:p w14:paraId="6A86B091" w14:textId="7C2ED018" w:rsidR="0053682B" w:rsidRDefault="00486D46" w:rsidP="00486D46">
      <w:pPr>
        <w:rPr>
          <w:rFonts w:ascii="Times New Roman" w:hAnsi="Times New Roman"/>
          <w:sz w:val="24"/>
        </w:rPr>
      </w:pPr>
      <w:r w:rsidRPr="00486D46">
        <w:rPr>
          <w:rFonts w:ascii="Times New Roman" w:hAnsi="Times New Roman"/>
          <w:sz w:val="24"/>
        </w:rPr>
        <w:t xml:space="preserve">Whalen, W. Tom, et al. (2007) Proposal for a Market-Based Solution to Airport Delays, </w:t>
      </w:r>
      <w:r w:rsidRPr="00486D46">
        <w:rPr>
          <w:rFonts w:ascii="Times New Roman" w:hAnsi="Times New Roman"/>
          <w:i/>
          <w:sz w:val="24"/>
        </w:rPr>
        <w:t>Economic Analysis Group Discussion Paper</w:t>
      </w:r>
      <w:r w:rsidRPr="00486D46">
        <w:rPr>
          <w:rFonts w:ascii="Times New Roman" w:hAnsi="Times New Roman"/>
          <w:sz w:val="24"/>
        </w:rPr>
        <w:t>, U.S. DOJ Antitrust Division Economic Analysis Group: 5</w:t>
      </w:r>
    </w:p>
    <w:p w14:paraId="7CC92E3B" w14:textId="2DFA924B" w:rsidR="0053682B" w:rsidRDefault="0053682B" w:rsidP="00486D46">
      <w:pPr>
        <w:rPr>
          <w:rFonts w:ascii="Times New Roman" w:hAnsi="Times New Roman"/>
          <w:sz w:val="24"/>
        </w:rPr>
      </w:pPr>
    </w:p>
    <w:p w14:paraId="00CB1C72" w14:textId="0CA4AFF7" w:rsidR="0053682B" w:rsidRDefault="0053682B" w:rsidP="00486D46">
      <w:pPr>
        <w:rPr>
          <w:rFonts w:ascii="Times New Roman" w:hAnsi="Times New Roman"/>
          <w:sz w:val="24"/>
        </w:rPr>
      </w:pPr>
    </w:p>
    <w:p w14:paraId="24FF3EE5" w14:textId="34CEC82B" w:rsidR="0053682B" w:rsidRDefault="0053682B" w:rsidP="00486D46">
      <w:pPr>
        <w:rPr>
          <w:rFonts w:ascii="Times New Roman" w:hAnsi="Times New Roman"/>
          <w:sz w:val="24"/>
        </w:rPr>
      </w:pPr>
    </w:p>
    <w:p w14:paraId="7BE1EDFD" w14:textId="094D2DFA" w:rsidR="0053682B" w:rsidRDefault="0053682B" w:rsidP="00486D46">
      <w:pPr>
        <w:rPr>
          <w:rFonts w:ascii="Times New Roman" w:hAnsi="Times New Roman"/>
          <w:sz w:val="24"/>
        </w:rPr>
      </w:pPr>
    </w:p>
    <w:p w14:paraId="70E98BFC" w14:textId="3F8E4359" w:rsidR="0053682B" w:rsidRDefault="0053682B" w:rsidP="00486D46">
      <w:pPr>
        <w:rPr>
          <w:rFonts w:ascii="Times New Roman" w:hAnsi="Times New Roman"/>
          <w:sz w:val="24"/>
        </w:rPr>
      </w:pPr>
    </w:p>
    <w:p w14:paraId="515C1814" w14:textId="77777777" w:rsidR="0053682B" w:rsidRPr="00486D46" w:rsidRDefault="0053682B" w:rsidP="00486D46">
      <w:pPr>
        <w:rPr>
          <w:rFonts w:ascii="Times New Roman" w:hAnsi="Times New Roman"/>
          <w:sz w:val="24"/>
        </w:rPr>
      </w:pPr>
    </w:p>
    <w:sectPr w:rsidR="0053682B" w:rsidRPr="00486D46" w:rsidSect="00192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FCA5" w14:textId="77777777" w:rsidR="006B4551" w:rsidRDefault="006B4551" w:rsidP="007306B9">
      <w:pPr>
        <w:spacing w:after="0" w:line="240" w:lineRule="auto"/>
      </w:pPr>
      <w:r>
        <w:separator/>
      </w:r>
    </w:p>
  </w:endnote>
  <w:endnote w:type="continuationSeparator" w:id="0">
    <w:p w14:paraId="6D8576E9" w14:textId="77777777" w:rsidR="006B4551" w:rsidRDefault="006B4551" w:rsidP="0073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894877"/>
      <w:docPartObj>
        <w:docPartGallery w:val="Page Numbers (Bottom of Page)"/>
        <w:docPartUnique/>
      </w:docPartObj>
    </w:sdtPr>
    <w:sdtEndPr>
      <w:rPr>
        <w:noProof/>
      </w:rPr>
    </w:sdtEndPr>
    <w:sdtContent>
      <w:p w14:paraId="162B7F56" w14:textId="7FD9FA2F" w:rsidR="00FF0F78" w:rsidRDefault="00FF0F78">
        <w:pPr>
          <w:pStyle w:val="Footer"/>
          <w:jc w:val="right"/>
        </w:pPr>
        <w:r>
          <w:fldChar w:fldCharType="begin"/>
        </w:r>
        <w:r>
          <w:instrText xml:space="preserve"> PAGE   \* MERGEFORMAT </w:instrText>
        </w:r>
        <w:r>
          <w:fldChar w:fldCharType="separate"/>
        </w:r>
        <w:r w:rsidR="00D24736">
          <w:rPr>
            <w:noProof/>
          </w:rPr>
          <w:t>19</w:t>
        </w:r>
        <w:r>
          <w:rPr>
            <w:noProof/>
          </w:rPr>
          <w:fldChar w:fldCharType="end"/>
        </w:r>
      </w:p>
    </w:sdtContent>
  </w:sdt>
  <w:p w14:paraId="08038499" w14:textId="79037EFC" w:rsidR="00FF0F78" w:rsidRDefault="00FF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BBA4" w14:textId="77777777" w:rsidR="006B4551" w:rsidRDefault="006B4551" w:rsidP="007306B9">
      <w:pPr>
        <w:spacing w:after="0" w:line="240" w:lineRule="auto"/>
      </w:pPr>
      <w:r>
        <w:separator/>
      </w:r>
    </w:p>
  </w:footnote>
  <w:footnote w:type="continuationSeparator" w:id="0">
    <w:p w14:paraId="1541AAE8" w14:textId="77777777" w:rsidR="006B4551" w:rsidRDefault="006B4551" w:rsidP="007306B9">
      <w:pPr>
        <w:spacing w:after="0" w:line="240" w:lineRule="auto"/>
      </w:pPr>
      <w:r>
        <w:continuationSeparator/>
      </w:r>
    </w:p>
  </w:footnote>
  <w:footnote w:id="1">
    <w:p w14:paraId="1A97E46B" w14:textId="1CBEA70D" w:rsidR="00FF0F78" w:rsidRPr="00964F54" w:rsidRDefault="00FF0F78">
      <w:pPr>
        <w:pStyle w:val="FootnoteText"/>
      </w:pPr>
      <w:r>
        <w:rPr>
          <w:rStyle w:val="FootnoteReference"/>
        </w:rPr>
        <w:footnoteRef/>
      </w:r>
      <w:r>
        <w:t xml:space="preserve"> </w:t>
      </w:r>
      <w:bookmarkStart w:id="1" w:name="_Hlk499058441"/>
      <w:r>
        <w:t xml:space="preserve">Morrison, Steven and Clifford Winston, (1990) The Dynamics of Airline Pricing and Competition, Deregulated Airline Markets discussion, </w:t>
      </w:r>
      <w:r>
        <w:rPr>
          <w:i/>
        </w:rPr>
        <w:t>American Economic Association Papers and Proceedings</w:t>
      </w:r>
      <w:r>
        <w:t>, 80(2): 389</w:t>
      </w:r>
      <w:bookmarkEnd w:id="1"/>
      <w:r>
        <w:t>.</w:t>
      </w:r>
    </w:p>
  </w:footnote>
  <w:footnote w:id="2">
    <w:p w14:paraId="21A62514" w14:textId="380A33B3" w:rsidR="00FF0F78" w:rsidRDefault="00FF0F78">
      <w:pPr>
        <w:pStyle w:val="FootnoteText"/>
      </w:pPr>
      <w:r>
        <w:rPr>
          <w:rStyle w:val="FootnoteReference"/>
        </w:rPr>
        <w:footnoteRef/>
      </w:r>
      <w:r>
        <w:t xml:space="preserve"> Data retrieved from U.S. DOT Bureau of Transportation Statistics, number gathered by selecting “US Domestic Average” </w:t>
      </w:r>
      <w:hyperlink r:id="rId1" w:history="1">
        <w:r w:rsidRPr="009627D3">
          <w:rPr>
            <w:rStyle w:val="Hyperlink"/>
          </w:rPr>
          <w:t>https://transtats.bts.gov/AIRFARES/</w:t>
        </w:r>
      </w:hyperlink>
      <w:r>
        <w:t xml:space="preserve"> </w:t>
      </w:r>
    </w:p>
  </w:footnote>
  <w:footnote w:id="3">
    <w:p w14:paraId="1AFF2BC6" w14:textId="75D84E02" w:rsidR="00FF0F78" w:rsidRDefault="00FF0F78">
      <w:pPr>
        <w:pStyle w:val="FootnoteText"/>
      </w:pPr>
      <w:r>
        <w:rPr>
          <w:rStyle w:val="FootnoteReference"/>
        </w:rPr>
        <w:footnoteRef/>
      </w:r>
      <w:r>
        <w:t xml:space="preserve"> Summary of Tarmac Delay Plans retrieved from electronic code of federal regulations (e-cfr) </w:t>
      </w:r>
      <w:hyperlink r:id="rId2" w:anchor="se14.4.259_14" w:history="1">
        <w:r w:rsidRPr="009627D3">
          <w:rPr>
            <w:rStyle w:val="Hyperlink"/>
          </w:rPr>
          <w:t>https://www.ecfr.gov/cgi-bin/text-idx?SID=c327ec1c760c8a98e3e37f6fb85854d1&amp;mc=true&amp;node=pt14.4.259&amp;rgn=div5#se14.4.259_14</w:t>
        </w:r>
      </w:hyperlink>
      <w:r>
        <w:t xml:space="preserve"> </w:t>
      </w:r>
    </w:p>
  </w:footnote>
  <w:footnote w:id="4">
    <w:p w14:paraId="2BA2A981" w14:textId="4356018C" w:rsidR="00FF0F78" w:rsidRPr="00F86FF4" w:rsidRDefault="00FF0F78">
      <w:pPr>
        <w:pStyle w:val="FootnoteText"/>
        <w:rPr>
          <w:color w:val="FF0000"/>
        </w:rPr>
      </w:pPr>
      <w:r>
        <w:rPr>
          <w:rStyle w:val="FootnoteReference"/>
        </w:rPr>
        <w:footnoteRef/>
      </w:r>
      <w:r>
        <w:t xml:space="preserve"> </w:t>
      </w:r>
      <w:bookmarkStart w:id="2" w:name="_Hlk501101863"/>
      <w:r w:rsidRPr="006420CD">
        <w:t>Geewax, Marilyn, (2007) Bush says search is on for air travel delays. Cox News Service, 28 September, 2007. Washington, DC Bureau.</w:t>
      </w:r>
      <w:bookmarkEnd w:id="2"/>
    </w:p>
  </w:footnote>
  <w:footnote w:id="5">
    <w:p w14:paraId="183E456F" w14:textId="77777777" w:rsidR="00FF0F78" w:rsidRPr="005B6C3C" w:rsidRDefault="00FF0F78" w:rsidP="00CE01FC">
      <w:pPr>
        <w:pStyle w:val="FootnoteText"/>
        <w:rPr>
          <w:rFonts w:ascii="Times New Roman" w:hAnsi="Times New Roman"/>
        </w:rPr>
      </w:pPr>
      <w:r>
        <w:rPr>
          <w:rStyle w:val="FootnoteReference"/>
        </w:rPr>
        <w:footnoteRef/>
      </w:r>
      <w:r>
        <w:t xml:space="preserve"> </w:t>
      </w:r>
      <w:r>
        <w:rPr>
          <w:rFonts w:ascii="Times New Roman" w:hAnsi="Times New Roman"/>
        </w:rPr>
        <w:t>I have calculated the gross wages using the federal minimum wage rate for each year in the sample. If per-capita income for the metropolitan statistical area (MSA) of each airport is used, the gross wages are even larger. Measured in hours the collective time equals 105,108 days.</w:t>
      </w:r>
    </w:p>
  </w:footnote>
  <w:footnote w:id="6">
    <w:p w14:paraId="34DC987C" w14:textId="3A2E61B1" w:rsidR="00FF0F78" w:rsidRPr="008B3075" w:rsidRDefault="00FF0F78">
      <w:pPr>
        <w:pStyle w:val="FootnoteText"/>
      </w:pPr>
      <w:r>
        <w:rPr>
          <w:rStyle w:val="FootnoteReference"/>
        </w:rPr>
        <w:footnoteRef/>
      </w:r>
      <w:r>
        <w:t xml:space="preserve">Gandt, Robert., (1995) </w:t>
      </w:r>
      <w:r>
        <w:rPr>
          <w:i/>
        </w:rPr>
        <w:t>Sky Gods: The Fall of Pan Am</w:t>
      </w:r>
      <w:r>
        <w:t>. William Morrow &amp; Company.</w:t>
      </w:r>
    </w:p>
  </w:footnote>
  <w:footnote w:id="7">
    <w:p w14:paraId="3A24CCE5" w14:textId="00D0C4C3" w:rsidR="00FF0F78" w:rsidRDefault="00FF0F78">
      <w:pPr>
        <w:pStyle w:val="FootnoteText"/>
      </w:pPr>
      <w:r>
        <w:rPr>
          <w:rStyle w:val="FootnoteReference"/>
        </w:rPr>
        <w:footnoteRef/>
      </w:r>
      <w:r>
        <w:t xml:space="preserve"> The average load factor for 2005 was 77.16%. Load factors have been mostly increasing annually, and they are 84.67% as of August, 2017. Data can be easily retrieved at </w:t>
      </w:r>
      <w:hyperlink r:id="rId3" w:history="1">
        <w:r w:rsidRPr="007E604C">
          <w:rPr>
            <w:rStyle w:val="Hyperlink"/>
          </w:rPr>
          <w:t>https://www.transtats.bts.gov/data_elements.aspx?data=5</w:t>
        </w:r>
      </w:hyperlink>
      <w:r>
        <w:t xml:space="preserve"> I do not mean to intend that load factors less than 77% operate at a loss. Break even points vary considerably by aircraft type and aircraft configuration. By 2017 averages, any flight with a load factor below 77% will likely be considered low; even though, low load factors do not indicate that a flight will automatically be cancelled. A trend of load factors around 75%-80% or lower can be incentives for airlines to discontinue a route or an individual flight. </w:t>
      </w:r>
    </w:p>
  </w:footnote>
  <w:footnote w:id="8">
    <w:p w14:paraId="2CACDA46" w14:textId="730B18E7" w:rsidR="00FF0F78" w:rsidRDefault="00FF0F78" w:rsidP="00655C67">
      <w:pPr>
        <w:pStyle w:val="FootnoteText"/>
      </w:pPr>
      <w:r>
        <w:rPr>
          <w:rStyle w:val="FootnoteReference"/>
        </w:rPr>
        <w:footnoteRef/>
      </w:r>
      <w:r>
        <w:t xml:space="preserve"> Mazzeo, M.J., (2003), Competition and Service Quality in the U.S. Airline Industry, </w:t>
      </w:r>
      <w:r>
        <w:rPr>
          <w:i/>
        </w:rPr>
        <w:t>Review of Industrial Organization</w:t>
      </w:r>
      <w:r>
        <w:t>., 22: 275-296.</w:t>
      </w:r>
    </w:p>
  </w:footnote>
  <w:footnote w:id="9">
    <w:p w14:paraId="013A025E" w14:textId="77777777" w:rsidR="00FF0F78" w:rsidRPr="007F4945" w:rsidRDefault="00FF0F78" w:rsidP="00964F54">
      <w:pPr>
        <w:pStyle w:val="FootnoteText"/>
      </w:pPr>
      <w:r>
        <w:rPr>
          <w:rStyle w:val="FootnoteReference"/>
        </w:rPr>
        <w:footnoteRef/>
      </w:r>
      <w:r>
        <w:t xml:space="preserve"> Nicholson, Walter, and Christopher Snyder, (1995) </w:t>
      </w:r>
      <w:r>
        <w:rPr>
          <w:i/>
        </w:rPr>
        <w:t xml:space="preserve">Microeconomic Theory Basic Principles and Extensions., </w:t>
      </w:r>
      <w:r>
        <w:t>Thomson South Western., 10</w:t>
      </w:r>
      <w:r w:rsidRPr="007F4945">
        <w:rPr>
          <w:vertAlign w:val="superscript"/>
        </w:rPr>
        <w:t>th</w:t>
      </w:r>
      <w:r>
        <w:t xml:space="preserve">. </w:t>
      </w:r>
    </w:p>
  </w:footnote>
  <w:footnote w:id="10">
    <w:p w14:paraId="653CE1DF" w14:textId="5B22B55F" w:rsidR="00FF0F78" w:rsidRPr="00A776D7" w:rsidRDefault="00FF0F78">
      <w:pPr>
        <w:pStyle w:val="FootnoteText"/>
      </w:pPr>
      <w:r>
        <w:rPr>
          <w:rStyle w:val="FootnoteReference"/>
        </w:rPr>
        <w:footnoteRef/>
      </w:r>
      <w:r>
        <w:t xml:space="preserve"> </w:t>
      </w:r>
      <w:bookmarkStart w:id="4" w:name="_Hlk501101957"/>
      <w:r>
        <w:t xml:space="preserve">Rupp, Nicholas, (2009), Do carriers internalize congestion costs? Empirical Evidence on the internalization question, </w:t>
      </w:r>
      <w:r>
        <w:rPr>
          <w:i/>
        </w:rPr>
        <w:t>Journal of Urban Economics.</w:t>
      </w:r>
      <w:r>
        <w:t xml:space="preserve"> 65: 25-37.</w:t>
      </w:r>
      <w:bookmarkEnd w:id="4"/>
    </w:p>
  </w:footnote>
  <w:footnote w:id="11">
    <w:p w14:paraId="2CEC6324" w14:textId="03BDD41F" w:rsidR="00FF0F78" w:rsidRDefault="00FF0F78">
      <w:pPr>
        <w:pStyle w:val="FootnoteText"/>
      </w:pPr>
      <w:r>
        <w:rPr>
          <w:rStyle w:val="FootnoteReference"/>
        </w:rPr>
        <w:footnoteRef/>
      </w:r>
      <w:r>
        <w:t xml:space="preserve"> Ibid. 26.</w:t>
      </w:r>
    </w:p>
  </w:footnote>
  <w:footnote w:id="12">
    <w:p w14:paraId="29797979" w14:textId="77777777" w:rsidR="00FF0F78" w:rsidRPr="002A5559" w:rsidRDefault="00FF0F78" w:rsidP="00964F54">
      <w:pPr>
        <w:pStyle w:val="FootnoteText"/>
      </w:pPr>
      <w:r>
        <w:rPr>
          <w:rStyle w:val="FootnoteReference"/>
        </w:rPr>
        <w:footnoteRef/>
      </w:r>
      <w:r>
        <w:t xml:space="preserve"> Viscusi, E, Kip, Joseph E Harrington, Jr, et al. (2005) </w:t>
      </w:r>
      <w:r>
        <w:rPr>
          <w:i/>
        </w:rPr>
        <w:t>Economics of Antitrust and Regulation,</w:t>
      </w:r>
      <w:r>
        <w:t xml:space="preserve"> MIT Press 4</w:t>
      </w:r>
      <w:r w:rsidRPr="002A5559">
        <w:rPr>
          <w:vertAlign w:val="superscript"/>
        </w:rPr>
        <w:t>th</w:t>
      </w:r>
      <w:r>
        <w:t>: 612-625.</w:t>
      </w:r>
    </w:p>
  </w:footnote>
  <w:footnote w:id="13">
    <w:p w14:paraId="3435E453" w14:textId="77777777" w:rsidR="00FF0F78" w:rsidRPr="00B14233" w:rsidRDefault="00FF0F78" w:rsidP="00964F54">
      <w:pPr>
        <w:pStyle w:val="FootnoteText"/>
        <w:tabs>
          <w:tab w:val="left" w:pos="1875"/>
        </w:tabs>
      </w:pPr>
      <w:r>
        <w:rPr>
          <w:rStyle w:val="FootnoteReference"/>
        </w:rPr>
        <w:footnoteRef/>
      </w:r>
      <w:r>
        <w:t xml:space="preserve"> Pate, R. Hewitt, (2005), </w:t>
      </w:r>
      <w:r>
        <w:rPr>
          <w:i/>
        </w:rPr>
        <w:t>Statement by Assistant Attorney General R. Hewitt Pate Regarding the Closing of the America West / US Airways Investigation</w:t>
      </w:r>
      <w:r>
        <w:t xml:space="preserve">, U.S. Department of Justice Press Release, 6.23.2005: 1. </w:t>
      </w:r>
    </w:p>
  </w:footnote>
  <w:footnote w:id="14">
    <w:p w14:paraId="128504D2" w14:textId="77777777" w:rsidR="00FF0F78" w:rsidRPr="00B14233" w:rsidRDefault="00FF0F78" w:rsidP="00964F54">
      <w:pPr>
        <w:pStyle w:val="FootnoteText"/>
      </w:pPr>
      <w:r>
        <w:rPr>
          <w:rStyle w:val="FootnoteReference"/>
        </w:rPr>
        <w:footnoteRef/>
      </w:r>
      <w:r>
        <w:t xml:space="preserve"> </w:t>
      </w:r>
      <w:r>
        <w:rPr>
          <w:i/>
        </w:rPr>
        <w:t xml:space="preserve">Statement of the Department of Justice’s Antitrust Division on its decision to close its investigation of the merger of Delta Airlines Inc. and Northwest Airlines Corporation, </w:t>
      </w:r>
      <w:r>
        <w:t xml:space="preserve">U.S. Department of Justice Press Release, 10.29.2008: 1. </w:t>
      </w:r>
    </w:p>
  </w:footnote>
  <w:footnote w:id="15">
    <w:p w14:paraId="14169667" w14:textId="77777777" w:rsidR="00FF0F78" w:rsidRDefault="00FF0F78" w:rsidP="00964F54">
      <w:pPr>
        <w:pStyle w:val="FootnoteText"/>
      </w:pPr>
      <w:r>
        <w:rPr>
          <w:rStyle w:val="FootnoteReference"/>
        </w:rPr>
        <w:footnoteRef/>
      </w:r>
      <w:r>
        <w:t xml:space="preserve">  This percent is taken from Transtats data for November, 2011 which is the last month in which Continental operate under its own operating certificate. If market share is taken at the time of the last Continental flight, March 3</w:t>
      </w:r>
      <w:r w:rsidRPr="005405DD">
        <w:rPr>
          <w:vertAlign w:val="superscript"/>
        </w:rPr>
        <w:t>rd</w:t>
      </w:r>
      <w:r>
        <w:t xml:space="preserve">, 2012 the market share at Newark was 37.62%. In this report I use market shares based on the times at which the airline in question has its own operating certificate; however, the market shares considered the most accurate are at the discretion of the researcher. In other research market shares are cited at the time of the last flight operated by the firm’s name or the date of the DOJ Antitrust Division’s merger approval. </w:t>
      </w:r>
    </w:p>
  </w:footnote>
  <w:footnote w:id="16">
    <w:p w14:paraId="4194A40A" w14:textId="77777777" w:rsidR="00FF0F78" w:rsidRPr="002A5559" w:rsidRDefault="00FF0F78" w:rsidP="00964F54">
      <w:pPr>
        <w:pStyle w:val="FootnoteText"/>
      </w:pPr>
      <w:r>
        <w:rPr>
          <w:rStyle w:val="FootnoteReference"/>
        </w:rPr>
        <w:footnoteRef/>
      </w:r>
      <w:r>
        <w:t xml:space="preserve"> Office of Public Affairs, U.S. Department of Justice, (2010) </w:t>
      </w:r>
      <w:r>
        <w:rPr>
          <w:i/>
        </w:rPr>
        <w:t>United Airlines and Continental Airlines Transfer Assets to Southwest Airlines in Response to Department of Justice’s Antitrust Concerns</w:t>
      </w:r>
      <w:r>
        <w:t>, DOJ Press Release, 8.27,2010.</w:t>
      </w:r>
    </w:p>
  </w:footnote>
  <w:footnote w:id="17">
    <w:p w14:paraId="7E65FD6E" w14:textId="77777777" w:rsidR="00FF0F78" w:rsidRPr="0090592A" w:rsidRDefault="00FF0F78" w:rsidP="00964F54">
      <w:pPr>
        <w:pStyle w:val="FootnoteText"/>
      </w:pPr>
      <w:r>
        <w:rPr>
          <w:rStyle w:val="FootnoteReference"/>
        </w:rPr>
        <w:footnoteRef/>
      </w:r>
      <w:r>
        <w:t xml:space="preserve"> </w:t>
      </w:r>
      <w:bookmarkStart w:id="5" w:name="_Hlk499058093"/>
      <w:r>
        <w:t xml:space="preserve">Whalen, W. Tom, et al. (2007) Proposal for a Market-Based Solution to Airport Delays, </w:t>
      </w:r>
      <w:r>
        <w:rPr>
          <w:i/>
        </w:rPr>
        <w:t>Economic Analysis Group Discussion Paper</w:t>
      </w:r>
      <w:r>
        <w:t>, U.S. DOJ Antitrust Division Economic Analysis Group: 5-7.</w:t>
      </w:r>
      <w:bookmarkEnd w:id="5"/>
    </w:p>
  </w:footnote>
  <w:footnote w:id="18">
    <w:p w14:paraId="29B85116" w14:textId="77777777" w:rsidR="00FF0F78" w:rsidRPr="0090592A" w:rsidRDefault="00FF0F78" w:rsidP="00964F54">
      <w:pPr>
        <w:pStyle w:val="FootnoteText"/>
      </w:pPr>
      <w:r>
        <w:rPr>
          <w:rStyle w:val="FootnoteReference"/>
        </w:rPr>
        <w:footnoteRef/>
      </w:r>
      <w:r>
        <w:t xml:space="preserve"> Billie, Michael D. (2013) Competitive Impact Statement, </w:t>
      </w:r>
      <w:r>
        <w:rPr>
          <w:i/>
        </w:rPr>
        <w:t>United States of America, et al. v. US Airways Group, Inc and AMR Corporation,</w:t>
      </w:r>
      <w:r>
        <w:t xml:space="preserve"> United States District Court for the District of Columbia. Case No. 1:13-cv-01236(CKK): 7-13.</w:t>
      </w:r>
    </w:p>
  </w:footnote>
  <w:footnote w:id="19">
    <w:p w14:paraId="1F0B70AB" w14:textId="77777777" w:rsidR="00FF0F78" w:rsidRPr="00415606" w:rsidRDefault="00FF0F78" w:rsidP="00964F54">
      <w:pPr>
        <w:pStyle w:val="FootnoteText"/>
      </w:pPr>
      <w:r>
        <w:rPr>
          <w:rStyle w:val="FootnoteReference"/>
        </w:rPr>
        <w:footnoteRef/>
      </w:r>
      <w:r>
        <w:t xml:space="preserve"> Celeste, Katherine, (2016) Proposed Final Judgement, </w:t>
      </w:r>
      <w:r>
        <w:rPr>
          <w:i/>
        </w:rPr>
        <w:t>United States of America, et al. v. Alaska Air Group, INC. and Virgin America INC.</w:t>
      </w:r>
      <w:r>
        <w:t xml:space="preserve"> United States District Court for the District of Columbia. Case No. 1:16-cv-02377(RBW): </w:t>
      </w:r>
    </w:p>
  </w:footnote>
  <w:footnote w:id="20">
    <w:p w14:paraId="14EE0207" w14:textId="77777777" w:rsidR="00FF0F78" w:rsidRPr="000A282E" w:rsidRDefault="00FF0F78" w:rsidP="00964F54">
      <w:pPr>
        <w:pStyle w:val="FootnoteText"/>
      </w:pPr>
      <w:r>
        <w:rPr>
          <w:rStyle w:val="FootnoteReference"/>
        </w:rPr>
        <w:footnoteRef/>
      </w:r>
      <w:r>
        <w:t xml:space="preserve"> Mazzeo, M.J., (2003), Competition and Service Quality in the U.S. Airline Industry, </w:t>
      </w:r>
      <w:r>
        <w:rPr>
          <w:i/>
        </w:rPr>
        <w:t>Review of Industrial Organization</w:t>
      </w:r>
      <w:r>
        <w:t>., 22: 1.</w:t>
      </w:r>
    </w:p>
  </w:footnote>
  <w:footnote w:id="21">
    <w:p w14:paraId="09D078F9" w14:textId="77777777" w:rsidR="00FF0F78" w:rsidRPr="003737ED" w:rsidRDefault="00FF0F78" w:rsidP="00964F54">
      <w:pPr>
        <w:pStyle w:val="FootnoteText"/>
      </w:pPr>
      <w:r>
        <w:rPr>
          <w:rStyle w:val="FootnoteReference"/>
        </w:rPr>
        <w:footnoteRef/>
      </w:r>
      <w:r>
        <w:t xml:space="preserve"> </w:t>
      </w:r>
      <w:r w:rsidRPr="004E09D8">
        <w:t>Ibid.</w:t>
      </w:r>
      <w:r>
        <w:t>, 294.</w:t>
      </w:r>
    </w:p>
  </w:footnote>
  <w:footnote w:id="22">
    <w:p w14:paraId="1DBDA54D" w14:textId="77777777" w:rsidR="00FF0F78" w:rsidRDefault="00FF0F78" w:rsidP="00964F54">
      <w:pPr>
        <w:pStyle w:val="FootnoteText"/>
      </w:pPr>
      <w:r>
        <w:rPr>
          <w:rStyle w:val="FootnoteReference"/>
        </w:rPr>
        <w:footnoteRef/>
      </w:r>
      <w:r>
        <w:t xml:space="preserve"> Information on NPIAS gathered online at </w:t>
      </w:r>
      <w:hyperlink r:id="rId4" w:history="1">
        <w:r w:rsidRPr="003D632D">
          <w:rPr>
            <w:rStyle w:val="Hyperlink"/>
          </w:rPr>
          <w:t>https://www.faa.gov/airports/planning_capacity/passenger_allcargo_stats/categories/</w:t>
        </w:r>
      </w:hyperlink>
      <w:r>
        <w:t xml:space="preserve"> </w:t>
      </w:r>
    </w:p>
  </w:footnote>
  <w:footnote w:id="23">
    <w:p w14:paraId="176CCBDD" w14:textId="77777777" w:rsidR="00FF0F78" w:rsidRDefault="00FF0F78" w:rsidP="00A75502">
      <w:pPr>
        <w:pStyle w:val="FootnoteText"/>
      </w:pPr>
      <w:r>
        <w:rPr>
          <w:rStyle w:val="FootnoteReference"/>
        </w:rPr>
        <w:footnoteRef/>
      </w:r>
      <w:r>
        <w:t xml:space="preserve"> </w:t>
      </w:r>
      <w:hyperlink r:id="rId5" w:history="1">
        <w:r w:rsidRPr="008960DA">
          <w:rPr>
            <w:rStyle w:val="Hyperlink"/>
          </w:rPr>
          <w:t>https://transtats.bts.gov/DatabaseInfo.asp?DB_ID=120&amp;DB_Short_Name=On-Time&amp;DB_Name=Airline%20On-Time%20Performance%20Data&amp;Link=0</w:t>
        </w:r>
      </w:hyperlink>
      <w:r>
        <w:t xml:space="preserve"> </w:t>
      </w:r>
    </w:p>
  </w:footnote>
  <w:footnote w:id="24">
    <w:p w14:paraId="140A84E6" w14:textId="77777777" w:rsidR="00FF0F78" w:rsidRPr="009131A2" w:rsidRDefault="00FF0F78" w:rsidP="006D1E79">
      <w:pPr>
        <w:pStyle w:val="FootnoteText"/>
      </w:pPr>
      <w:r>
        <w:rPr>
          <w:rStyle w:val="FootnoteReference"/>
        </w:rPr>
        <w:footnoteRef/>
      </w:r>
      <w:r>
        <w:t xml:space="preserve"> Cameron, A. Colin and Pravin Trivedi, (2005) </w:t>
      </w:r>
      <w:r>
        <w:rPr>
          <w:i/>
        </w:rPr>
        <w:t>Microeconometrics Methods and Applications,</w:t>
      </w:r>
      <w:r>
        <w:t xml:space="preserve"> Cambridge UP: 536-546.</w:t>
      </w:r>
    </w:p>
  </w:footnote>
  <w:footnote w:id="25">
    <w:p w14:paraId="0660EE03" w14:textId="5495C769" w:rsidR="00FF0F78" w:rsidRDefault="00FF0F78">
      <w:pPr>
        <w:pStyle w:val="FootnoteText"/>
      </w:pPr>
      <w:r>
        <w:rPr>
          <w:rStyle w:val="FootnoteReference"/>
        </w:rPr>
        <w:footnoteRef/>
      </w:r>
      <w:r>
        <w:t xml:space="preserve"> </w:t>
      </w:r>
      <w:r w:rsidRPr="00CA583D">
        <w:t xml:space="preserve">Long, J. Scott and Jeremy Freese, (2001) </w:t>
      </w:r>
      <w:r w:rsidRPr="00CA583D">
        <w:rPr>
          <w:i/>
        </w:rPr>
        <w:t>Regression Models for Categorical Dependent Variables Using Stata,</w:t>
      </w:r>
      <w:r w:rsidRPr="00CA583D">
        <w:t xml:space="preserve"> Stata Press, College Station, TX:</w:t>
      </w:r>
      <w:r w:rsidRPr="00CA583D">
        <w:rPr>
          <w:i/>
        </w:rPr>
        <w:t xml:space="preserve"> </w:t>
      </w:r>
      <w:r>
        <w:t>326-330.</w:t>
      </w:r>
    </w:p>
  </w:footnote>
  <w:footnote w:id="26">
    <w:p w14:paraId="68BE6B4E" w14:textId="3100D4B8" w:rsidR="00FF0F78" w:rsidRPr="00AE478B" w:rsidRDefault="00FF0F78">
      <w:pPr>
        <w:pStyle w:val="FootnoteText"/>
      </w:pPr>
      <w:r>
        <w:rPr>
          <w:rStyle w:val="FootnoteReference"/>
        </w:rPr>
        <w:footnoteRef/>
      </w:r>
      <w:r>
        <w:t xml:space="preserve"> </w:t>
      </w:r>
      <w:bookmarkStart w:id="6" w:name="_Hlk501102824"/>
      <w:r>
        <w:t xml:space="preserve">Ordered Logistic Regression | STATA Data Analysis Examples, Institute for Digital Research and Education, UCLA, retrieved at </w:t>
      </w:r>
      <w:hyperlink r:id="rId6" w:history="1">
        <w:r w:rsidRPr="00F235F4">
          <w:rPr>
            <w:rStyle w:val="Hyperlink"/>
          </w:rPr>
          <w:t>https://stats.idre.ucla.edu/stata/dae/ordered-logistic-regression/</w:t>
        </w:r>
      </w:hyperlink>
      <w:bookmarkEnd w:id="6"/>
      <w:r>
        <w:t xml:space="preserve"> </w:t>
      </w:r>
    </w:p>
  </w:footnote>
  <w:footnote w:id="27">
    <w:p w14:paraId="7BE82524" w14:textId="15D0EA28" w:rsidR="00FF0F78" w:rsidRDefault="00FF0F78">
      <w:pPr>
        <w:pStyle w:val="FootnoteText"/>
      </w:pPr>
      <w:r>
        <w:rPr>
          <w:rStyle w:val="FootnoteReference"/>
        </w:rPr>
        <w:footnoteRef/>
      </w:r>
      <w:r>
        <w:t xml:space="preserve"> Ibid. </w:t>
      </w:r>
    </w:p>
  </w:footnote>
  <w:footnote w:id="28">
    <w:p w14:paraId="09966023" w14:textId="297C541F" w:rsidR="00FF0F78" w:rsidRPr="00CA583D" w:rsidRDefault="00FF0F78" w:rsidP="00CA583D">
      <w:pPr>
        <w:pStyle w:val="FootnoteText"/>
      </w:pPr>
      <w:r>
        <w:rPr>
          <w:rStyle w:val="FootnoteReference"/>
        </w:rPr>
        <w:footnoteRef/>
      </w:r>
      <w:r>
        <w:t xml:space="preserve"> </w:t>
      </w:r>
      <w:r w:rsidRPr="00CA583D">
        <w:t xml:space="preserve">Long, J. Scott and Jeremy Freese, (2001) </w:t>
      </w:r>
      <w:r w:rsidRPr="00CA583D">
        <w:rPr>
          <w:i/>
        </w:rPr>
        <w:t>Regression Models for Categorical Dependent Variables Using Stata,</w:t>
      </w:r>
      <w:r w:rsidRPr="00CA583D">
        <w:t xml:space="preserve"> Stata Press, College Station, TX:</w:t>
      </w:r>
      <w:r w:rsidRPr="00CA583D">
        <w:rPr>
          <w:i/>
        </w:rPr>
        <w:t xml:space="preserve"> </w:t>
      </w:r>
      <w:r>
        <w:t>326-330.</w:t>
      </w:r>
    </w:p>
    <w:p w14:paraId="6E1933FD" w14:textId="24323D7E" w:rsidR="00FF0F78" w:rsidRDefault="00FF0F78">
      <w:pPr>
        <w:pStyle w:val="FootnoteText"/>
      </w:pPr>
    </w:p>
  </w:footnote>
  <w:footnote w:id="29">
    <w:p w14:paraId="052E0BE7" w14:textId="0B1E3DA3" w:rsidR="00FF0F78" w:rsidRDefault="00FF0F78">
      <w:pPr>
        <w:pStyle w:val="FootnoteText"/>
      </w:pPr>
      <w:r>
        <w:rPr>
          <w:rStyle w:val="FootnoteReference"/>
        </w:rPr>
        <w:footnoteRef/>
      </w:r>
      <w:r>
        <w:t xml:space="preserve"> Ibid.</w:t>
      </w:r>
    </w:p>
  </w:footnote>
  <w:footnote w:id="30">
    <w:p w14:paraId="0558134A" w14:textId="77777777" w:rsidR="00FF0F78" w:rsidRDefault="00FF0F78" w:rsidP="005D296B">
      <w:pPr>
        <w:pStyle w:val="FootnoteText"/>
      </w:pPr>
      <w:r>
        <w:rPr>
          <w:rStyle w:val="FootnoteReference"/>
        </w:rPr>
        <w:footnoteRef/>
      </w:r>
      <w:r>
        <w:t xml:space="preserve"> Whalen, W. Tom, et al. (2007) Proposal for a Market-Based Solution to Airport Delays, </w:t>
      </w:r>
      <w:r>
        <w:rPr>
          <w:i/>
        </w:rPr>
        <w:t>Economic Analysis Group Discussion Paper</w:t>
      </w:r>
      <w:r>
        <w:t>, U.S. DOJ Antitrust Division Economic Analysis Group</w:t>
      </w:r>
    </w:p>
  </w:footnote>
  <w:footnote w:id="31">
    <w:p w14:paraId="1EE8B6C1" w14:textId="77777777" w:rsidR="00FF0F78" w:rsidRDefault="00FF0F78" w:rsidP="005D296B">
      <w:pPr>
        <w:pStyle w:val="FootnoteText"/>
      </w:pPr>
      <w:r>
        <w:rPr>
          <w:rStyle w:val="FootnoteReference"/>
        </w:rPr>
        <w:footnoteRef/>
      </w:r>
      <w:r>
        <w:t xml:space="preserve"> Morrison, Steven and Clifford Winston, (1990) The Dynamics of Airline Pricing and Competition, Deregulated Airline Markets discussion, </w:t>
      </w:r>
      <w:r>
        <w:rPr>
          <w:i/>
        </w:rPr>
        <w:t>American Economic Association Papers and Proceedings</w:t>
      </w:r>
      <w:r>
        <w:t>, 80(2): 392.</w:t>
      </w:r>
    </w:p>
  </w:footnote>
  <w:footnote w:id="32">
    <w:p w14:paraId="19AAC34C" w14:textId="0693E394" w:rsidR="00FF0F78" w:rsidRPr="003C0FC6" w:rsidRDefault="00FF0F78">
      <w:pPr>
        <w:pStyle w:val="FootnoteText"/>
      </w:pPr>
      <w:r>
        <w:rPr>
          <w:rStyle w:val="FootnoteReference"/>
        </w:rPr>
        <w:footnoteRef/>
      </w:r>
      <w:r>
        <w:t xml:space="preserve"> </w:t>
      </w:r>
      <w:bookmarkStart w:id="7" w:name="_Hlk501102340"/>
      <w:r>
        <w:t xml:space="preserve">Mayer, Christopher and Todd Sinai, (2003) Network Effects, Congestion Externalities, and Air Traffic Delays: Or Why Not All Delays Are Evil, </w:t>
      </w:r>
      <w:r>
        <w:rPr>
          <w:i/>
        </w:rPr>
        <w:t>The American Economic Review,</w:t>
      </w:r>
      <w:r>
        <w:t xml:space="preserve"> 93(4):  1194-1196,1212-1214.</w:t>
      </w:r>
      <w:bookmarkEnd w:id="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A0"/>
    <w:rsid w:val="000109C5"/>
    <w:rsid w:val="00013A25"/>
    <w:rsid w:val="00022663"/>
    <w:rsid w:val="00025DB1"/>
    <w:rsid w:val="0003079D"/>
    <w:rsid w:val="00041408"/>
    <w:rsid w:val="00042107"/>
    <w:rsid w:val="000468A9"/>
    <w:rsid w:val="000553DD"/>
    <w:rsid w:val="000712DC"/>
    <w:rsid w:val="000A0E99"/>
    <w:rsid w:val="000A463E"/>
    <w:rsid w:val="000B6656"/>
    <w:rsid w:val="000C5195"/>
    <w:rsid w:val="000D4684"/>
    <w:rsid w:val="000F1DEA"/>
    <w:rsid w:val="00104122"/>
    <w:rsid w:val="00107DE4"/>
    <w:rsid w:val="0013754B"/>
    <w:rsid w:val="00141B76"/>
    <w:rsid w:val="001455FB"/>
    <w:rsid w:val="001519DE"/>
    <w:rsid w:val="00160D87"/>
    <w:rsid w:val="0016197B"/>
    <w:rsid w:val="00165AFE"/>
    <w:rsid w:val="00183B2A"/>
    <w:rsid w:val="00184C48"/>
    <w:rsid w:val="00187BD2"/>
    <w:rsid w:val="0019080A"/>
    <w:rsid w:val="001923C4"/>
    <w:rsid w:val="001A3AEB"/>
    <w:rsid w:val="001B08C7"/>
    <w:rsid w:val="001B4CB1"/>
    <w:rsid w:val="001E435E"/>
    <w:rsid w:val="00202C0C"/>
    <w:rsid w:val="00236337"/>
    <w:rsid w:val="002446AD"/>
    <w:rsid w:val="002478E7"/>
    <w:rsid w:val="002507F2"/>
    <w:rsid w:val="00260D80"/>
    <w:rsid w:val="002947E9"/>
    <w:rsid w:val="002D5E6D"/>
    <w:rsid w:val="002E5214"/>
    <w:rsid w:val="002F0AEF"/>
    <w:rsid w:val="00303A68"/>
    <w:rsid w:val="00306952"/>
    <w:rsid w:val="00315F43"/>
    <w:rsid w:val="00335075"/>
    <w:rsid w:val="00346E0B"/>
    <w:rsid w:val="00365270"/>
    <w:rsid w:val="003677C7"/>
    <w:rsid w:val="00374252"/>
    <w:rsid w:val="00377529"/>
    <w:rsid w:val="003818AD"/>
    <w:rsid w:val="00397CA5"/>
    <w:rsid w:val="003C0FC6"/>
    <w:rsid w:val="00403A0D"/>
    <w:rsid w:val="00404A9C"/>
    <w:rsid w:val="004147A0"/>
    <w:rsid w:val="00434A10"/>
    <w:rsid w:val="0043683A"/>
    <w:rsid w:val="00486D46"/>
    <w:rsid w:val="00487598"/>
    <w:rsid w:val="00487A9C"/>
    <w:rsid w:val="00492579"/>
    <w:rsid w:val="004B1BAC"/>
    <w:rsid w:val="004B3BD1"/>
    <w:rsid w:val="004B56AD"/>
    <w:rsid w:val="004B7BB7"/>
    <w:rsid w:val="004D16BD"/>
    <w:rsid w:val="004E20A9"/>
    <w:rsid w:val="004F3C8B"/>
    <w:rsid w:val="005034CA"/>
    <w:rsid w:val="00506AEA"/>
    <w:rsid w:val="005077B7"/>
    <w:rsid w:val="00510CC8"/>
    <w:rsid w:val="0051442F"/>
    <w:rsid w:val="00521248"/>
    <w:rsid w:val="0053541C"/>
    <w:rsid w:val="0053682B"/>
    <w:rsid w:val="005411C1"/>
    <w:rsid w:val="00542403"/>
    <w:rsid w:val="0055538A"/>
    <w:rsid w:val="00555AD2"/>
    <w:rsid w:val="00576148"/>
    <w:rsid w:val="00591B78"/>
    <w:rsid w:val="005A5509"/>
    <w:rsid w:val="005A7FF7"/>
    <w:rsid w:val="005B5E39"/>
    <w:rsid w:val="005B6C3C"/>
    <w:rsid w:val="005C0973"/>
    <w:rsid w:val="005D296B"/>
    <w:rsid w:val="005E7596"/>
    <w:rsid w:val="005F396D"/>
    <w:rsid w:val="00603B1F"/>
    <w:rsid w:val="006307FE"/>
    <w:rsid w:val="00635ECE"/>
    <w:rsid w:val="00635EF3"/>
    <w:rsid w:val="006420CD"/>
    <w:rsid w:val="00642189"/>
    <w:rsid w:val="00655C67"/>
    <w:rsid w:val="0066246F"/>
    <w:rsid w:val="00670612"/>
    <w:rsid w:val="00673E2B"/>
    <w:rsid w:val="006916BC"/>
    <w:rsid w:val="006964C8"/>
    <w:rsid w:val="006A677A"/>
    <w:rsid w:val="006A6E37"/>
    <w:rsid w:val="006B4551"/>
    <w:rsid w:val="006C1209"/>
    <w:rsid w:val="006D1E79"/>
    <w:rsid w:val="006D7F5F"/>
    <w:rsid w:val="006F7EC3"/>
    <w:rsid w:val="007043A9"/>
    <w:rsid w:val="007306B9"/>
    <w:rsid w:val="00733EA3"/>
    <w:rsid w:val="00735A93"/>
    <w:rsid w:val="0074392A"/>
    <w:rsid w:val="00767BBC"/>
    <w:rsid w:val="00771520"/>
    <w:rsid w:val="007A2F2E"/>
    <w:rsid w:val="007B1C69"/>
    <w:rsid w:val="007B302C"/>
    <w:rsid w:val="007B58A5"/>
    <w:rsid w:val="007C4472"/>
    <w:rsid w:val="007C48E5"/>
    <w:rsid w:val="007E62F9"/>
    <w:rsid w:val="007F28A7"/>
    <w:rsid w:val="008013EC"/>
    <w:rsid w:val="00804428"/>
    <w:rsid w:val="00827E07"/>
    <w:rsid w:val="0085252F"/>
    <w:rsid w:val="00854580"/>
    <w:rsid w:val="008703A0"/>
    <w:rsid w:val="0087729C"/>
    <w:rsid w:val="00885527"/>
    <w:rsid w:val="008A7D27"/>
    <w:rsid w:val="008B3075"/>
    <w:rsid w:val="008B3341"/>
    <w:rsid w:val="008B717C"/>
    <w:rsid w:val="008E672E"/>
    <w:rsid w:val="008F255D"/>
    <w:rsid w:val="009108A9"/>
    <w:rsid w:val="00943D3E"/>
    <w:rsid w:val="00950F83"/>
    <w:rsid w:val="00964F54"/>
    <w:rsid w:val="0099540F"/>
    <w:rsid w:val="009A3EC2"/>
    <w:rsid w:val="009A5C57"/>
    <w:rsid w:val="009B6602"/>
    <w:rsid w:val="009B7809"/>
    <w:rsid w:val="009C5D00"/>
    <w:rsid w:val="009D121A"/>
    <w:rsid w:val="009E2623"/>
    <w:rsid w:val="00A0568D"/>
    <w:rsid w:val="00A071B1"/>
    <w:rsid w:val="00A1024A"/>
    <w:rsid w:val="00A20E03"/>
    <w:rsid w:val="00A36A9D"/>
    <w:rsid w:val="00A61F59"/>
    <w:rsid w:val="00A75502"/>
    <w:rsid w:val="00A776D7"/>
    <w:rsid w:val="00A8676F"/>
    <w:rsid w:val="00A95749"/>
    <w:rsid w:val="00AA6041"/>
    <w:rsid w:val="00AC2215"/>
    <w:rsid w:val="00AC401E"/>
    <w:rsid w:val="00AC5F20"/>
    <w:rsid w:val="00AD0F45"/>
    <w:rsid w:val="00AD264F"/>
    <w:rsid w:val="00AE22B7"/>
    <w:rsid w:val="00AE478B"/>
    <w:rsid w:val="00AF4CDA"/>
    <w:rsid w:val="00AF66F0"/>
    <w:rsid w:val="00B03655"/>
    <w:rsid w:val="00B414B4"/>
    <w:rsid w:val="00B6684D"/>
    <w:rsid w:val="00B70492"/>
    <w:rsid w:val="00B77B04"/>
    <w:rsid w:val="00B85C4A"/>
    <w:rsid w:val="00B94B98"/>
    <w:rsid w:val="00BB6ADA"/>
    <w:rsid w:val="00BC608E"/>
    <w:rsid w:val="00BD7A95"/>
    <w:rsid w:val="00C052A3"/>
    <w:rsid w:val="00C17DDE"/>
    <w:rsid w:val="00C20608"/>
    <w:rsid w:val="00C30A20"/>
    <w:rsid w:val="00C314FA"/>
    <w:rsid w:val="00C32166"/>
    <w:rsid w:val="00C376B5"/>
    <w:rsid w:val="00C735C4"/>
    <w:rsid w:val="00C74E2A"/>
    <w:rsid w:val="00C7699C"/>
    <w:rsid w:val="00C86594"/>
    <w:rsid w:val="00C86C61"/>
    <w:rsid w:val="00C92BFC"/>
    <w:rsid w:val="00C973E7"/>
    <w:rsid w:val="00C97614"/>
    <w:rsid w:val="00CA4ABA"/>
    <w:rsid w:val="00CA583D"/>
    <w:rsid w:val="00CC0213"/>
    <w:rsid w:val="00CC696C"/>
    <w:rsid w:val="00CD1BB9"/>
    <w:rsid w:val="00CD5C1C"/>
    <w:rsid w:val="00CE01FC"/>
    <w:rsid w:val="00D0458C"/>
    <w:rsid w:val="00D04AC5"/>
    <w:rsid w:val="00D125CE"/>
    <w:rsid w:val="00D24736"/>
    <w:rsid w:val="00D52DBF"/>
    <w:rsid w:val="00D840C1"/>
    <w:rsid w:val="00D85A7B"/>
    <w:rsid w:val="00D95A87"/>
    <w:rsid w:val="00D96102"/>
    <w:rsid w:val="00DA0305"/>
    <w:rsid w:val="00DB7EDD"/>
    <w:rsid w:val="00E10321"/>
    <w:rsid w:val="00E22EED"/>
    <w:rsid w:val="00E27738"/>
    <w:rsid w:val="00E32DCB"/>
    <w:rsid w:val="00E348D4"/>
    <w:rsid w:val="00E668F6"/>
    <w:rsid w:val="00EA0EBB"/>
    <w:rsid w:val="00EB3D88"/>
    <w:rsid w:val="00EF4F11"/>
    <w:rsid w:val="00EF7373"/>
    <w:rsid w:val="00F13C44"/>
    <w:rsid w:val="00F20105"/>
    <w:rsid w:val="00F35B3D"/>
    <w:rsid w:val="00F40DD1"/>
    <w:rsid w:val="00F417B1"/>
    <w:rsid w:val="00F4381D"/>
    <w:rsid w:val="00F474AA"/>
    <w:rsid w:val="00F525D5"/>
    <w:rsid w:val="00F5267A"/>
    <w:rsid w:val="00F52FDA"/>
    <w:rsid w:val="00F62533"/>
    <w:rsid w:val="00F74063"/>
    <w:rsid w:val="00F86FF4"/>
    <w:rsid w:val="00FA6D25"/>
    <w:rsid w:val="00FE74A3"/>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A702"/>
  <w15:chartTrackingRefBased/>
  <w15:docId w15:val="{CAACEDD6-61E2-4814-BC98-79B0B1B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C1C"/>
    <w:rPr>
      <w:i/>
      <w:iCs/>
    </w:rPr>
  </w:style>
  <w:style w:type="paragraph" w:styleId="Header">
    <w:name w:val="header"/>
    <w:basedOn w:val="Normal"/>
    <w:link w:val="HeaderChar"/>
    <w:uiPriority w:val="99"/>
    <w:unhideWhenUsed/>
    <w:rsid w:val="0073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B9"/>
  </w:style>
  <w:style w:type="paragraph" w:styleId="Footer">
    <w:name w:val="footer"/>
    <w:basedOn w:val="Normal"/>
    <w:link w:val="FooterChar"/>
    <w:uiPriority w:val="99"/>
    <w:unhideWhenUsed/>
    <w:rsid w:val="0073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B9"/>
  </w:style>
  <w:style w:type="paragraph" w:styleId="FootnoteText">
    <w:name w:val="footnote text"/>
    <w:basedOn w:val="Normal"/>
    <w:link w:val="FootnoteTextChar"/>
    <w:uiPriority w:val="99"/>
    <w:unhideWhenUsed/>
    <w:rsid w:val="00374252"/>
    <w:pPr>
      <w:spacing w:after="0" w:line="240" w:lineRule="auto"/>
    </w:pPr>
    <w:rPr>
      <w:sz w:val="20"/>
      <w:szCs w:val="20"/>
    </w:rPr>
  </w:style>
  <w:style w:type="character" w:customStyle="1" w:styleId="FootnoteTextChar">
    <w:name w:val="Footnote Text Char"/>
    <w:basedOn w:val="DefaultParagraphFont"/>
    <w:link w:val="FootnoteText"/>
    <w:uiPriority w:val="99"/>
    <w:rsid w:val="00374252"/>
    <w:rPr>
      <w:sz w:val="20"/>
      <w:szCs w:val="20"/>
    </w:rPr>
  </w:style>
  <w:style w:type="character" w:styleId="FootnoteReference">
    <w:name w:val="footnote reference"/>
    <w:basedOn w:val="DefaultParagraphFont"/>
    <w:uiPriority w:val="99"/>
    <w:semiHidden/>
    <w:unhideWhenUsed/>
    <w:rsid w:val="00374252"/>
    <w:rPr>
      <w:vertAlign w:val="superscript"/>
    </w:rPr>
  </w:style>
  <w:style w:type="paragraph" w:styleId="NoSpacing">
    <w:name w:val="No Spacing"/>
    <w:link w:val="NoSpacingChar"/>
    <w:uiPriority w:val="1"/>
    <w:qFormat/>
    <w:rsid w:val="00950F83"/>
    <w:pPr>
      <w:spacing w:after="0" w:line="240" w:lineRule="auto"/>
    </w:pPr>
    <w:rPr>
      <w:rFonts w:eastAsiaTheme="minorEastAsia"/>
    </w:rPr>
  </w:style>
  <w:style w:type="character" w:customStyle="1" w:styleId="NoSpacingChar">
    <w:name w:val="No Spacing Char"/>
    <w:basedOn w:val="DefaultParagraphFont"/>
    <w:link w:val="NoSpacing"/>
    <w:uiPriority w:val="1"/>
    <w:rsid w:val="00950F83"/>
    <w:rPr>
      <w:rFonts w:eastAsiaTheme="minorEastAsia"/>
    </w:rPr>
  </w:style>
  <w:style w:type="character" w:styleId="Hyperlink">
    <w:name w:val="Hyperlink"/>
    <w:basedOn w:val="DefaultParagraphFont"/>
    <w:uiPriority w:val="99"/>
    <w:unhideWhenUsed/>
    <w:rsid w:val="009D121A"/>
    <w:rPr>
      <w:color w:val="0563C1" w:themeColor="hyperlink"/>
      <w:u w:val="single"/>
    </w:rPr>
  </w:style>
  <w:style w:type="character" w:customStyle="1" w:styleId="UnresolvedMention">
    <w:name w:val="Unresolved Mention"/>
    <w:basedOn w:val="DefaultParagraphFont"/>
    <w:uiPriority w:val="99"/>
    <w:semiHidden/>
    <w:unhideWhenUsed/>
    <w:rsid w:val="00771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163">
      <w:bodyDiv w:val="1"/>
      <w:marLeft w:val="0"/>
      <w:marRight w:val="0"/>
      <w:marTop w:val="0"/>
      <w:marBottom w:val="0"/>
      <w:divBdr>
        <w:top w:val="none" w:sz="0" w:space="0" w:color="auto"/>
        <w:left w:val="none" w:sz="0" w:space="0" w:color="auto"/>
        <w:bottom w:val="none" w:sz="0" w:space="0" w:color="auto"/>
        <w:right w:val="none" w:sz="0" w:space="0" w:color="auto"/>
      </w:divBdr>
    </w:div>
    <w:div w:id="550266690">
      <w:bodyDiv w:val="1"/>
      <w:marLeft w:val="0"/>
      <w:marRight w:val="0"/>
      <w:marTop w:val="0"/>
      <w:marBottom w:val="0"/>
      <w:divBdr>
        <w:top w:val="none" w:sz="0" w:space="0" w:color="auto"/>
        <w:left w:val="none" w:sz="0" w:space="0" w:color="auto"/>
        <w:bottom w:val="none" w:sz="0" w:space="0" w:color="auto"/>
        <w:right w:val="none" w:sz="0" w:space="0" w:color="auto"/>
      </w:divBdr>
    </w:div>
    <w:div w:id="862717036">
      <w:bodyDiv w:val="1"/>
      <w:marLeft w:val="0"/>
      <w:marRight w:val="0"/>
      <w:marTop w:val="0"/>
      <w:marBottom w:val="0"/>
      <w:divBdr>
        <w:top w:val="none" w:sz="0" w:space="0" w:color="auto"/>
        <w:left w:val="none" w:sz="0" w:space="0" w:color="auto"/>
        <w:bottom w:val="none" w:sz="0" w:space="0" w:color="auto"/>
        <w:right w:val="none" w:sz="0" w:space="0" w:color="auto"/>
      </w:divBdr>
    </w:div>
    <w:div w:id="925960653">
      <w:bodyDiv w:val="1"/>
      <w:marLeft w:val="0"/>
      <w:marRight w:val="0"/>
      <w:marTop w:val="0"/>
      <w:marBottom w:val="0"/>
      <w:divBdr>
        <w:top w:val="none" w:sz="0" w:space="0" w:color="auto"/>
        <w:left w:val="none" w:sz="0" w:space="0" w:color="auto"/>
        <w:bottom w:val="none" w:sz="0" w:space="0" w:color="auto"/>
        <w:right w:val="none" w:sz="0" w:space="0" w:color="auto"/>
      </w:divBdr>
    </w:div>
    <w:div w:id="1017001304">
      <w:bodyDiv w:val="1"/>
      <w:marLeft w:val="0"/>
      <w:marRight w:val="0"/>
      <w:marTop w:val="0"/>
      <w:marBottom w:val="0"/>
      <w:divBdr>
        <w:top w:val="none" w:sz="0" w:space="0" w:color="auto"/>
        <w:left w:val="none" w:sz="0" w:space="0" w:color="auto"/>
        <w:bottom w:val="none" w:sz="0" w:space="0" w:color="auto"/>
        <w:right w:val="none" w:sz="0" w:space="0" w:color="auto"/>
      </w:divBdr>
    </w:div>
    <w:div w:id="1024598745">
      <w:bodyDiv w:val="1"/>
      <w:marLeft w:val="0"/>
      <w:marRight w:val="0"/>
      <w:marTop w:val="0"/>
      <w:marBottom w:val="0"/>
      <w:divBdr>
        <w:top w:val="none" w:sz="0" w:space="0" w:color="auto"/>
        <w:left w:val="none" w:sz="0" w:space="0" w:color="auto"/>
        <w:bottom w:val="none" w:sz="0" w:space="0" w:color="auto"/>
        <w:right w:val="none" w:sz="0" w:space="0" w:color="auto"/>
      </w:divBdr>
    </w:div>
    <w:div w:id="1164130882">
      <w:bodyDiv w:val="1"/>
      <w:marLeft w:val="0"/>
      <w:marRight w:val="0"/>
      <w:marTop w:val="0"/>
      <w:marBottom w:val="0"/>
      <w:divBdr>
        <w:top w:val="none" w:sz="0" w:space="0" w:color="auto"/>
        <w:left w:val="none" w:sz="0" w:space="0" w:color="auto"/>
        <w:bottom w:val="none" w:sz="0" w:space="0" w:color="auto"/>
        <w:right w:val="none" w:sz="0" w:space="0" w:color="auto"/>
      </w:divBdr>
    </w:div>
    <w:div w:id="1184707308">
      <w:bodyDiv w:val="1"/>
      <w:marLeft w:val="0"/>
      <w:marRight w:val="0"/>
      <w:marTop w:val="0"/>
      <w:marBottom w:val="0"/>
      <w:divBdr>
        <w:top w:val="none" w:sz="0" w:space="0" w:color="auto"/>
        <w:left w:val="none" w:sz="0" w:space="0" w:color="auto"/>
        <w:bottom w:val="none" w:sz="0" w:space="0" w:color="auto"/>
        <w:right w:val="none" w:sz="0" w:space="0" w:color="auto"/>
      </w:divBdr>
    </w:div>
    <w:div w:id="1532760306">
      <w:bodyDiv w:val="1"/>
      <w:marLeft w:val="0"/>
      <w:marRight w:val="0"/>
      <w:marTop w:val="0"/>
      <w:marBottom w:val="0"/>
      <w:divBdr>
        <w:top w:val="none" w:sz="0" w:space="0" w:color="auto"/>
        <w:left w:val="none" w:sz="0" w:space="0" w:color="auto"/>
        <w:bottom w:val="none" w:sz="0" w:space="0" w:color="auto"/>
        <w:right w:val="none" w:sz="0" w:space="0" w:color="auto"/>
      </w:divBdr>
    </w:div>
    <w:div w:id="1631740531">
      <w:bodyDiv w:val="1"/>
      <w:marLeft w:val="0"/>
      <w:marRight w:val="0"/>
      <w:marTop w:val="0"/>
      <w:marBottom w:val="0"/>
      <w:divBdr>
        <w:top w:val="none" w:sz="0" w:space="0" w:color="auto"/>
        <w:left w:val="none" w:sz="0" w:space="0" w:color="auto"/>
        <w:bottom w:val="none" w:sz="0" w:space="0" w:color="auto"/>
        <w:right w:val="none" w:sz="0" w:space="0" w:color="auto"/>
      </w:divBdr>
    </w:div>
    <w:div w:id="1663847076">
      <w:bodyDiv w:val="1"/>
      <w:marLeft w:val="0"/>
      <w:marRight w:val="0"/>
      <w:marTop w:val="0"/>
      <w:marBottom w:val="0"/>
      <w:divBdr>
        <w:top w:val="none" w:sz="0" w:space="0" w:color="auto"/>
        <w:left w:val="none" w:sz="0" w:space="0" w:color="auto"/>
        <w:bottom w:val="none" w:sz="0" w:space="0" w:color="auto"/>
        <w:right w:val="none" w:sz="0" w:space="0" w:color="auto"/>
      </w:divBdr>
    </w:div>
    <w:div w:id="20682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ats.idre.ucla.edu/stata/dae/ordered-logistic-regre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transtats.bts.gov/DatabaseInfo.asp?DB_ID=120&amp;DB_Short_Name=On-Time&amp;DB_Name=Airline%20On-Time%20Performance%20Data&amp;Link=0" TargetMode="External"/><Relationship Id="rId2" Type="http://schemas.openxmlformats.org/officeDocument/2006/relationships/customXml" Target="../customXml/item2.xml"/><Relationship Id="rId16" Type="http://schemas.openxmlformats.org/officeDocument/2006/relationships/hyperlink" Target="https://www.ecfr.gov/cgi-bin/text-idx?SID=c327ec1c760c8a98e3e37f6fb85854d1&amp;mc=true&amp;node=pt14.4.259&amp;rgn=div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transtats.bts.gov/AIRFARE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faa.gov/airports/planning_capacity/passenger_allcargo_stats/categor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anstats.bts.gov/data_elements.aspx?data=5" TargetMode="External"/><Relationship Id="rId2" Type="http://schemas.openxmlformats.org/officeDocument/2006/relationships/hyperlink" Target="https://www.ecfr.gov/cgi-bin/text-idx?SID=c327ec1c760c8a98e3e37f6fb85854d1&amp;mc=true&amp;node=pt14.4.259&amp;rgn=div5" TargetMode="External"/><Relationship Id="rId1" Type="http://schemas.openxmlformats.org/officeDocument/2006/relationships/hyperlink" Target="https://transtats.bts.gov/AIRFARES/" TargetMode="External"/><Relationship Id="rId6" Type="http://schemas.openxmlformats.org/officeDocument/2006/relationships/hyperlink" Target="https://stats.idre.ucla.edu/stata/dae/ordered-logistic-regression/" TargetMode="External"/><Relationship Id="rId5" Type="http://schemas.openxmlformats.org/officeDocument/2006/relationships/hyperlink" Target="https://transtats.bts.gov/DatabaseInfo.asp?DB_ID=120&amp;DB_Short_Name=On-Time&amp;DB_Name=Airline%20On-Time%20Performance%20Data&amp;Link=0" TargetMode="External"/><Relationship Id="rId4" Type="http://schemas.openxmlformats.org/officeDocument/2006/relationships/hyperlink" Target="https://www.faa.gov/airports/planning_capacity/passenger_allcargo_stats/categori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09ab7d9427e13498/Documents/CAPSTONE_DOCS/GRAPH_BOARD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09ab7d9427e13498/Documents/CAPSTONE_DOCS/GRAPH_BOARDING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Georgia" panose="02040502050405020303" pitchFamily="18" charset="0"/>
                <a:ea typeface="+mn-ea"/>
                <a:cs typeface="+mn-cs"/>
              </a:defRPr>
            </a:pPr>
            <a:r>
              <a:rPr lang="en-US" sz="1000" baseline="0">
                <a:solidFill>
                  <a:schemeClr val="tx1"/>
                </a:solidFill>
              </a:rPr>
              <a:t>Annual Total in Minutes of Delayed Flights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Georgia" panose="02040502050405020303" pitchFamily="18" charset="0"/>
              <a:ea typeface="+mn-ea"/>
              <a:cs typeface="+mn-cs"/>
            </a:defRPr>
          </a:pPr>
          <a:endParaRPr lang="en-US"/>
        </a:p>
      </c:txPr>
    </c:title>
    <c:autoTitleDeleted val="0"/>
    <c:plotArea>
      <c:layout/>
      <c:scatterChart>
        <c:scatterStyle val="lineMarker"/>
        <c:varyColors val="0"/>
        <c:ser>
          <c:idx val="0"/>
          <c:order val="0"/>
          <c:tx>
            <c:strRef>
              <c:f>INTROGRAPH!$F$1</c:f>
              <c:strCache>
                <c:ptCount val="1"/>
                <c:pt idx="0">
                  <c:v>minutes</c:v>
                </c:pt>
              </c:strCache>
            </c:strRef>
          </c:tx>
          <c:spPr>
            <a:ln w="19050" cap="rnd">
              <a:solidFill>
                <a:schemeClr val="tx1"/>
              </a:solidFill>
              <a:round/>
            </a:ln>
            <a:effectLst/>
          </c:spPr>
          <c:marker>
            <c:symbol val="circle"/>
            <c:size val="5"/>
            <c:spPr>
              <a:solidFill>
                <a:schemeClr val="accent1"/>
              </a:solidFill>
              <a:ln w="9525">
                <a:solidFill>
                  <a:schemeClr val="accent1"/>
                </a:solidFill>
              </a:ln>
              <a:effectLst/>
            </c:spPr>
          </c:marker>
          <c:xVal>
            <c:numRef>
              <c:f>INTROGRAPH!$E$2:$E$13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xVal>
          <c:yVal>
            <c:numRef>
              <c:f>INTROGRAPH!$F$2:$F$13</c:f>
              <c:numCache>
                <c:formatCode>#,##0</c:formatCode>
                <c:ptCount val="12"/>
                <c:pt idx="0">
                  <c:v>12537486</c:v>
                </c:pt>
                <c:pt idx="1">
                  <c:v>16206690</c:v>
                </c:pt>
                <c:pt idx="2">
                  <c:v>17510002</c:v>
                </c:pt>
                <c:pt idx="3">
                  <c:v>15659757</c:v>
                </c:pt>
                <c:pt idx="4">
                  <c:v>10087123</c:v>
                </c:pt>
                <c:pt idx="5">
                  <c:v>9984018</c:v>
                </c:pt>
                <c:pt idx="6">
                  <c:v>11129502</c:v>
                </c:pt>
                <c:pt idx="7">
                  <c:v>9825538</c:v>
                </c:pt>
                <c:pt idx="8">
                  <c:v>12176168</c:v>
                </c:pt>
                <c:pt idx="9">
                  <c:v>12559272</c:v>
                </c:pt>
                <c:pt idx="10">
                  <c:v>12220864</c:v>
                </c:pt>
                <c:pt idx="11">
                  <c:v>11458928</c:v>
                </c:pt>
              </c:numCache>
            </c:numRef>
          </c:yVal>
          <c:smooth val="0"/>
          <c:extLst>
            <c:ext xmlns:c16="http://schemas.microsoft.com/office/drawing/2014/chart" uri="{C3380CC4-5D6E-409C-BE32-E72D297353CC}">
              <c16:uniqueId val="{00000000-76FB-4FC6-B4F2-3C6CF8529F80}"/>
            </c:ext>
          </c:extLst>
        </c:ser>
        <c:dLbls>
          <c:showLegendKey val="0"/>
          <c:showVal val="0"/>
          <c:showCatName val="0"/>
          <c:showSerName val="0"/>
          <c:showPercent val="0"/>
          <c:showBubbleSize val="0"/>
        </c:dLbls>
        <c:axId val="487482736"/>
        <c:axId val="487480768"/>
      </c:scatterChart>
      <c:valAx>
        <c:axId val="487482736"/>
        <c:scaling>
          <c:orientation val="minMax"/>
        </c:scaling>
        <c:delete val="0"/>
        <c:axPos val="b"/>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eorgia" panose="02040502050405020303" pitchFamily="18" charset="0"/>
                <a:ea typeface="+mn-ea"/>
                <a:cs typeface="+mn-cs"/>
              </a:defRPr>
            </a:pPr>
            <a:endParaRPr lang="en-US"/>
          </a:p>
        </c:txPr>
        <c:crossAx val="487480768"/>
        <c:crosses val="autoZero"/>
        <c:crossBetween val="midCat"/>
      </c:valAx>
      <c:valAx>
        <c:axId val="487480768"/>
        <c:scaling>
          <c:orientation val="minMax"/>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eorgia" panose="02040502050405020303" pitchFamily="18" charset="0"/>
                <a:ea typeface="+mn-ea"/>
                <a:cs typeface="+mn-cs"/>
              </a:defRPr>
            </a:pPr>
            <a:endParaRPr lang="en-US"/>
          </a:p>
        </c:txPr>
        <c:crossAx val="487482736"/>
        <c:crosses val="autoZero"/>
        <c:crossBetween val="midCat"/>
      </c:valAx>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baseline="0">
          <a:latin typeface="Georgia" panose="0204050205040502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Georgia" panose="02040502050405020303" pitchFamily="18" charset="0"/>
                <a:ea typeface="+mn-ea"/>
                <a:cs typeface="+mn-cs"/>
              </a:defRPr>
            </a:pPr>
            <a:r>
              <a:rPr lang="en-US" sz="1000" baseline="0">
                <a:solidFill>
                  <a:schemeClr val="tx1"/>
                </a:solidFill>
                <a:latin typeface="Georgia" panose="02040502050405020303" pitchFamily="18" charset="0"/>
              </a:rPr>
              <a:t>U.S. Average Load Factor of Domestic Flights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Georgia" panose="02040502050405020303" pitchFamily="18" charset="0"/>
              <a:ea typeface="+mn-ea"/>
              <a:cs typeface="+mn-cs"/>
            </a:defRPr>
          </a:pPr>
          <a:endParaRPr lang="en-US"/>
        </a:p>
      </c:txPr>
    </c:title>
    <c:autoTitleDeleted val="0"/>
    <c:plotArea>
      <c:layout/>
      <c:scatterChart>
        <c:scatterStyle val="lineMarker"/>
        <c:varyColors val="0"/>
        <c:ser>
          <c:idx val="0"/>
          <c:order val="0"/>
          <c:tx>
            <c:strRef>
              <c:f>INTROGRAPH!$J$16</c:f>
              <c:strCache>
                <c:ptCount val="1"/>
                <c:pt idx="0">
                  <c:v>load_factor</c:v>
                </c:pt>
              </c:strCache>
            </c:strRef>
          </c:tx>
          <c:spPr>
            <a:ln w="19050" cap="rnd">
              <a:solidFill>
                <a:schemeClr val="tx1"/>
              </a:solidFill>
              <a:round/>
            </a:ln>
            <a:effectLst/>
          </c:spPr>
          <c:marker>
            <c:symbol val="circle"/>
            <c:size val="5"/>
            <c:spPr>
              <a:solidFill>
                <a:schemeClr val="tx1"/>
              </a:solidFill>
              <a:ln w="9525">
                <a:solidFill>
                  <a:schemeClr val="accent1"/>
                </a:solidFill>
              </a:ln>
              <a:effectLst/>
            </c:spPr>
          </c:marker>
          <c:xVal>
            <c:numRef>
              <c:f>INTROGRAPH!$I$17:$I$28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xVal>
          <c:yVal>
            <c:numRef>
              <c:f>INTROGRAPH!$J$17:$J$28</c:f>
              <c:numCache>
                <c:formatCode>0.00%</c:formatCode>
                <c:ptCount val="12"/>
                <c:pt idx="0">
                  <c:v>0.77229999999999999</c:v>
                </c:pt>
                <c:pt idx="1">
                  <c:v>0.79169999999999996</c:v>
                </c:pt>
                <c:pt idx="2">
                  <c:v>0.79910000000000003</c:v>
                </c:pt>
                <c:pt idx="3">
                  <c:v>0.79779999999999995</c:v>
                </c:pt>
                <c:pt idx="4">
                  <c:v>0.81100000000000005</c:v>
                </c:pt>
                <c:pt idx="5">
                  <c:v>0.82210000000000005</c:v>
                </c:pt>
                <c:pt idx="6">
                  <c:v>0.82879999999999998</c:v>
                </c:pt>
                <c:pt idx="7">
                  <c:v>0.83379999999999999</c:v>
                </c:pt>
                <c:pt idx="8">
                  <c:v>0.83479999999999999</c:v>
                </c:pt>
                <c:pt idx="9">
                  <c:v>0.84509999999999996</c:v>
                </c:pt>
                <c:pt idx="10">
                  <c:v>0.85009999999999997</c:v>
                </c:pt>
                <c:pt idx="11">
                  <c:v>0.84609999999999996</c:v>
                </c:pt>
              </c:numCache>
            </c:numRef>
          </c:yVal>
          <c:smooth val="0"/>
          <c:extLst>
            <c:ext xmlns:c16="http://schemas.microsoft.com/office/drawing/2014/chart" uri="{C3380CC4-5D6E-409C-BE32-E72D297353CC}">
              <c16:uniqueId val="{00000000-C8FC-40A1-94BC-AF4B11765602}"/>
            </c:ext>
          </c:extLst>
        </c:ser>
        <c:dLbls>
          <c:showLegendKey val="0"/>
          <c:showVal val="0"/>
          <c:showCatName val="0"/>
          <c:showSerName val="0"/>
          <c:showPercent val="0"/>
          <c:showBubbleSize val="0"/>
        </c:dLbls>
        <c:axId val="479685232"/>
        <c:axId val="479689824"/>
      </c:scatterChart>
      <c:valAx>
        <c:axId val="479685232"/>
        <c:scaling>
          <c:orientation val="minMax"/>
        </c:scaling>
        <c:delete val="0"/>
        <c:axPos val="b"/>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eorgia" panose="02040502050405020303" pitchFamily="18" charset="0"/>
                <a:ea typeface="+mn-ea"/>
                <a:cs typeface="+mn-cs"/>
              </a:defRPr>
            </a:pPr>
            <a:endParaRPr lang="en-US"/>
          </a:p>
        </c:txPr>
        <c:crossAx val="479689824"/>
        <c:crosses val="autoZero"/>
        <c:crossBetween val="midCat"/>
      </c:valAx>
      <c:valAx>
        <c:axId val="479689824"/>
        <c:scaling>
          <c:orientation val="minMax"/>
          <c:min val="0.5"/>
        </c:scaling>
        <c:delete val="0"/>
        <c:axPos val="l"/>
        <c:majorGridlines>
          <c:spPr>
            <a:ln w="9525" cap="flat" cmpd="sng" algn="ctr">
              <a:solidFill>
                <a:schemeClr val="bg1">
                  <a:lumMod val="6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eorgia" panose="02040502050405020303" pitchFamily="18" charset="0"/>
                <a:ea typeface="+mn-ea"/>
                <a:cs typeface="+mn-cs"/>
              </a:defRPr>
            </a:pPr>
            <a:endParaRPr lang="en-US"/>
          </a:p>
        </c:txPr>
        <c:crossAx val="479685232"/>
        <c:crosses val="autoZero"/>
        <c:crossBetween val="midCat"/>
      </c:valAx>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CCDEE384D4F6E9B54DF0C27994517"/>
        <w:category>
          <w:name w:val="General"/>
          <w:gallery w:val="placeholder"/>
        </w:category>
        <w:types>
          <w:type w:val="bbPlcHdr"/>
        </w:types>
        <w:behaviors>
          <w:behavior w:val="content"/>
        </w:behaviors>
        <w:guid w:val="{3223F4F8-A4B7-42D5-96DC-040DE5C0FA2A}"/>
      </w:docPartPr>
      <w:docPartBody>
        <w:p w:rsidR="00077BF5" w:rsidRDefault="00077BF5" w:rsidP="00077BF5">
          <w:pPr>
            <w:pStyle w:val="B31CCDEE384D4F6E9B54DF0C27994517"/>
          </w:pPr>
          <w:r>
            <w:rPr>
              <w:color w:val="2E74B5" w:themeColor="accent1" w:themeShade="BF"/>
              <w:sz w:val="24"/>
              <w:szCs w:val="24"/>
            </w:rPr>
            <w:t>[Company name]</w:t>
          </w:r>
        </w:p>
      </w:docPartBody>
    </w:docPart>
    <w:docPart>
      <w:docPartPr>
        <w:name w:val="FC34B59130B24008AAA8E0900E45A88E"/>
        <w:category>
          <w:name w:val="General"/>
          <w:gallery w:val="placeholder"/>
        </w:category>
        <w:types>
          <w:type w:val="bbPlcHdr"/>
        </w:types>
        <w:behaviors>
          <w:behavior w:val="content"/>
        </w:behaviors>
        <w:guid w:val="{6B4C4D18-F0A1-4DBD-B3B5-E5B29F89B628}"/>
      </w:docPartPr>
      <w:docPartBody>
        <w:p w:rsidR="00077BF5" w:rsidRDefault="00077BF5" w:rsidP="00077BF5">
          <w:pPr>
            <w:pStyle w:val="FC34B59130B24008AAA8E0900E45A88E"/>
          </w:pPr>
          <w:r>
            <w:rPr>
              <w:rFonts w:asciiTheme="majorHAnsi" w:eastAsiaTheme="majorEastAsia" w:hAnsiTheme="majorHAnsi" w:cstheme="majorBidi"/>
              <w:color w:val="5B9BD5" w:themeColor="accent1"/>
              <w:sz w:val="88"/>
              <w:szCs w:val="88"/>
            </w:rPr>
            <w:t>[Document title]</w:t>
          </w:r>
        </w:p>
      </w:docPartBody>
    </w:docPart>
    <w:docPart>
      <w:docPartPr>
        <w:name w:val="1504282FBB0F475FB72816452B3976B8"/>
        <w:category>
          <w:name w:val="General"/>
          <w:gallery w:val="placeholder"/>
        </w:category>
        <w:types>
          <w:type w:val="bbPlcHdr"/>
        </w:types>
        <w:behaviors>
          <w:behavior w:val="content"/>
        </w:behaviors>
        <w:guid w:val="{2A7973FF-DEAC-46AD-AE0E-4EA5D7BB3366}"/>
      </w:docPartPr>
      <w:docPartBody>
        <w:p w:rsidR="00077BF5" w:rsidRDefault="00077BF5" w:rsidP="00077BF5">
          <w:pPr>
            <w:pStyle w:val="1504282FBB0F475FB72816452B3976B8"/>
          </w:pPr>
          <w:r>
            <w:rPr>
              <w:color w:val="2E74B5" w:themeColor="accent1" w:themeShade="BF"/>
              <w:sz w:val="24"/>
              <w:szCs w:val="24"/>
            </w:rPr>
            <w:t>[Document subtitle]</w:t>
          </w:r>
        </w:p>
      </w:docPartBody>
    </w:docPart>
    <w:docPart>
      <w:docPartPr>
        <w:name w:val="B4B98CD4FC5E4F8197D6B9DE89F23577"/>
        <w:category>
          <w:name w:val="General"/>
          <w:gallery w:val="placeholder"/>
        </w:category>
        <w:types>
          <w:type w:val="bbPlcHdr"/>
        </w:types>
        <w:behaviors>
          <w:behavior w:val="content"/>
        </w:behaviors>
        <w:guid w:val="{74F23849-33EC-4B76-AEFE-531423A4E6F6}"/>
      </w:docPartPr>
      <w:docPartBody>
        <w:p w:rsidR="00077BF5" w:rsidRDefault="00077BF5" w:rsidP="00077BF5">
          <w:pPr>
            <w:pStyle w:val="B4B98CD4FC5E4F8197D6B9DE89F23577"/>
          </w:pPr>
          <w:r>
            <w:rPr>
              <w:color w:val="5B9BD5" w:themeColor="accent1"/>
              <w:sz w:val="28"/>
              <w:szCs w:val="28"/>
            </w:rPr>
            <w:t>[Author name]</w:t>
          </w:r>
        </w:p>
      </w:docPartBody>
    </w:docPart>
    <w:docPart>
      <w:docPartPr>
        <w:name w:val="67CCD392832B435E8EC321555361825C"/>
        <w:category>
          <w:name w:val="General"/>
          <w:gallery w:val="placeholder"/>
        </w:category>
        <w:types>
          <w:type w:val="bbPlcHdr"/>
        </w:types>
        <w:behaviors>
          <w:behavior w:val="content"/>
        </w:behaviors>
        <w:guid w:val="{0599EB37-097D-4BE3-B31C-AA8144102591}"/>
      </w:docPartPr>
      <w:docPartBody>
        <w:p w:rsidR="00077BF5" w:rsidRDefault="00077BF5" w:rsidP="00077BF5">
          <w:pPr>
            <w:pStyle w:val="67CCD392832B435E8EC321555361825C"/>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F5"/>
    <w:rsid w:val="00077BF5"/>
    <w:rsid w:val="000B255A"/>
    <w:rsid w:val="003032AE"/>
    <w:rsid w:val="003522DE"/>
    <w:rsid w:val="00352A8D"/>
    <w:rsid w:val="00444B08"/>
    <w:rsid w:val="00483E34"/>
    <w:rsid w:val="00610382"/>
    <w:rsid w:val="008D458E"/>
    <w:rsid w:val="00A83D7C"/>
    <w:rsid w:val="00B0787E"/>
    <w:rsid w:val="00B7592F"/>
    <w:rsid w:val="00B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CCDEE384D4F6E9B54DF0C27994517">
    <w:name w:val="B31CCDEE384D4F6E9B54DF0C27994517"/>
    <w:rsid w:val="00077BF5"/>
  </w:style>
  <w:style w:type="paragraph" w:customStyle="1" w:styleId="FC34B59130B24008AAA8E0900E45A88E">
    <w:name w:val="FC34B59130B24008AAA8E0900E45A88E"/>
    <w:rsid w:val="00077BF5"/>
  </w:style>
  <w:style w:type="paragraph" w:customStyle="1" w:styleId="1504282FBB0F475FB72816452B3976B8">
    <w:name w:val="1504282FBB0F475FB72816452B3976B8"/>
    <w:rsid w:val="00077BF5"/>
  </w:style>
  <w:style w:type="paragraph" w:customStyle="1" w:styleId="B4B98CD4FC5E4F8197D6B9DE89F23577">
    <w:name w:val="B4B98CD4FC5E4F8197D6B9DE89F23577"/>
    <w:rsid w:val="00077BF5"/>
  </w:style>
  <w:style w:type="paragraph" w:customStyle="1" w:styleId="67CCD392832B435E8EC321555361825C">
    <w:name w:val="67CCD392832B435E8EC321555361825C"/>
    <w:rsid w:val="00077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13AF3-B69B-42E0-80BB-A4C6E213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10525</Words>
  <Characters>59997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Merger to Delays?</vt:lpstr>
    </vt:vector>
  </TitlesOfParts>
  <Company>University of Maryland Baltimore County</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to Delays?</dc:title>
  <dc:subject>An Analysis of the Relationship between the US Airways &amp; American Airlines merger and Delayed Flights</dc:subject>
  <dc:creator>William Parry</dc:creator>
  <cp:keywords/>
  <dc:description/>
  <cp:lastModifiedBy>Jacqueline Pennisi</cp:lastModifiedBy>
  <cp:revision>2</cp:revision>
  <dcterms:created xsi:type="dcterms:W3CDTF">2020-11-02T15:05:00Z</dcterms:created>
  <dcterms:modified xsi:type="dcterms:W3CDTF">2020-11-02T15:05:00Z</dcterms:modified>
</cp:coreProperties>
</file>